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000" w:val="left" w:leader="none"/>
          <w:tab w:pos="7584" w:val="left" w:leader="none"/>
        </w:tabs>
        <w:ind w:left="1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66356" cy="102698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56" cy="10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802508" cy="80686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08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9"/>
        </w:rPr>
        <w:drawing>
          <wp:inline distT="0" distB="0" distL="0" distR="0">
            <wp:extent cx="940829" cy="88010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2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64"/>
        <w:ind w:left="120" w:right="5645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International Trade Union Confederation (ITUC)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Blvd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du Roi Albert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II, 5</w:t>
      </w:r>
    </w:p>
    <w:p>
      <w:pPr>
        <w:spacing w:before="0"/>
        <w:ind w:left="120" w:right="8127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1210 Brussels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Belgium</w:t>
      </w:r>
    </w:p>
    <w:p>
      <w:pPr>
        <w:spacing w:before="0"/>
        <w:ind w:left="1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Tel: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+32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(0)2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224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0211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Fax: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+32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(0)2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201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5815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Email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:</w:t>
      </w:r>
      <w:r>
        <w:rPr>
          <w:rFonts w:ascii="Calibri"/>
          <w:spacing w:val="-6"/>
          <w:sz w:val="18"/>
        </w:rPr>
        <w:t> </w:t>
      </w:r>
      <w:hyperlink r:id="rId9">
        <w:r>
          <w:rPr>
            <w:rFonts w:ascii="Calibri"/>
            <w:color w:val="0000FF"/>
            <w:sz w:val="18"/>
            <w:u w:val="single" w:color="0000FF"/>
          </w:rPr>
          <w:t>legal@ituc-csi.org</w:t>
        </w:r>
      </w:hyperlink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before="64"/>
        <w:ind w:left="120" w:right="5526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International Transport Workers’ Federation (ITF)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49-60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Borough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Road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London,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SE1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1DR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Tel: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+44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(0)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7403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2733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Fax: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+44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(0)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7357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7871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Email:</w:t>
      </w:r>
      <w:r>
        <w:rPr>
          <w:rFonts w:ascii="Calibri"/>
          <w:spacing w:val="-9"/>
          <w:sz w:val="18"/>
        </w:rPr>
        <w:t> </w:t>
      </w:r>
      <w:hyperlink r:id="rId10">
        <w:r>
          <w:rPr>
            <w:rFonts w:ascii="Calibri"/>
            <w:color w:val="0000FF"/>
            <w:sz w:val="18"/>
            <w:u w:val="single" w:color="0000FF"/>
          </w:rPr>
          <w:t>mail@itf.org.uk</w:t>
        </w:r>
      </w:hyperlink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64"/>
        <w:ind w:left="120" w:right="4857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State Enterprises Workers' Relations Confederation (SERC)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44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Nikom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Rodfai 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KM. 11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Viphavadee</w:t>
      </w:r>
    </w:p>
    <w:p>
      <w:pPr>
        <w:spacing w:before="0"/>
        <w:ind w:left="1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Soi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11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JatuJak</w:t>
      </w:r>
    </w:p>
    <w:p>
      <w:pPr>
        <w:spacing w:before="0"/>
        <w:ind w:left="119" w:right="8012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Bangkok 10900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Thailand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Tel:+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6625378973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Fax:+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6629362450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Email:</w:t>
      </w:r>
      <w:r>
        <w:rPr>
          <w:rFonts w:ascii="Calibri"/>
          <w:spacing w:val="-9"/>
          <w:sz w:val="18"/>
        </w:rPr>
        <w:t> </w:t>
      </w:r>
      <w:hyperlink r:id="rId11">
        <w:r>
          <w:rPr>
            <w:rFonts w:ascii="Calibri"/>
            <w:color w:val="0000FF"/>
            <w:sz w:val="18"/>
            <w:u w:val="single" w:color="0000FF"/>
          </w:rPr>
          <w:t>thailandserc@gmail.com</w:t>
        </w:r>
      </w:hyperlink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2"/>
        <w:rPr>
          <w:rFonts w:ascii="Calibri"/>
          <w:sz w:val="17"/>
        </w:rPr>
      </w:pPr>
    </w:p>
    <w:p>
      <w:pPr>
        <w:pStyle w:val="Heading1"/>
        <w:spacing w:before="100"/>
        <w:ind w:left="4440" w:right="654"/>
      </w:pPr>
      <w:r>
        <w:rPr/>
        <w:t>Office of the High Commissioner for Human</w:t>
      </w:r>
      <w:r>
        <w:rPr>
          <w:spacing w:val="-53"/>
        </w:rPr>
        <w:t> </w:t>
      </w:r>
      <w:r>
        <w:rPr/>
        <w:t>Rights</w:t>
      </w:r>
    </w:p>
    <w:p>
      <w:pPr>
        <w:spacing w:before="0"/>
        <w:ind w:left="4440" w:right="2845" w:firstLine="0"/>
        <w:jc w:val="left"/>
        <w:rPr>
          <w:b/>
          <w:sz w:val="20"/>
        </w:rPr>
      </w:pPr>
      <w:r>
        <w:rPr>
          <w:b/>
          <w:sz w:val="20"/>
        </w:rPr>
        <w:t>UPR Secretariat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Palais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Nations</w:t>
      </w:r>
    </w:p>
    <w:p>
      <w:pPr>
        <w:pStyle w:val="Heading1"/>
        <w:ind w:left="4440"/>
      </w:pPr>
      <w:r>
        <w:rPr/>
        <w:t>CH-1211</w:t>
      </w:r>
      <w:r>
        <w:rPr>
          <w:spacing w:val="-5"/>
        </w:rPr>
        <w:t> </w:t>
      </w:r>
      <w:r>
        <w:rPr/>
        <w:t>Geneva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Switzerland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9"/>
        <w:ind w:left="0" w:right="118" w:firstLine="0"/>
        <w:jc w:val="right"/>
        <w:rPr>
          <w:b/>
          <w:sz w:val="20"/>
        </w:rPr>
      </w:pPr>
      <w:r>
        <w:rPr>
          <w:b/>
          <w:sz w:val="20"/>
        </w:rPr>
        <w:t>24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March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spacing w:before="100"/>
        <w:ind w:left="120"/>
      </w:pPr>
      <w:r>
        <w:rPr/>
        <w:t>LEX/ZMG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UPR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Submission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Thailand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45" w:top="1420" w:bottom="1240" w:left="1320" w:right="132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100"/>
        <w:ind w:left="120"/>
      </w:pP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UPR</w:t>
      </w:r>
      <w:r>
        <w:rPr>
          <w:spacing w:val="-3"/>
        </w:rPr>
        <w:t> </w:t>
      </w:r>
      <w:r>
        <w:rPr/>
        <w:t>Secretariat,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Confederation</w:t>
      </w:r>
      <w:r>
        <w:rPr>
          <w:spacing w:val="1"/>
        </w:rPr>
        <w:t> </w:t>
      </w:r>
      <w:r>
        <w:rPr/>
        <w:t>(ITUC),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in</w:t>
      </w:r>
      <w:r>
        <w:rPr>
          <w:spacing w:val="54"/>
        </w:rPr>
        <w:t> </w:t>
      </w:r>
      <w:r>
        <w:rPr/>
        <w:t>163</w:t>
      </w:r>
      <w:r>
        <w:rPr>
          <w:spacing w:val="1"/>
        </w:rPr>
        <w:t> </w:t>
      </w:r>
      <w:r>
        <w:rPr/>
        <w:t>countries, </w:t>
      </w:r>
      <w:r>
        <w:rPr>
          <w:sz w:val="22"/>
        </w:rPr>
        <w:t>the </w:t>
      </w:r>
      <w:r>
        <w:rPr/>
        <w:t>International Transport Workers’ Federation (ITF), representing over 18 million transport</w:t>
      </w:r>
      <w:r>
        <w:rPr>
          <w:spacing w:val="-52"/>
        </w:rPr>
        <w:t> </w:t>
      </w:r>
      <w:r>
        <w:rPr/>
        <w:t>workers from 670 affiliates in 154 countries and State Enterprises Workers' Relations Confederation</w:t>
      </w:r>
      <w:r>
        <w:rPr>
          <w:spacing w:val="1"/>
        </w:rPr>
        <w:t> </w:t>
      </w:r>
      <w:r>
        <w:rPr/>
        <w:t>(SERC), representing 160 000 workers in Thailand, would like to make a written contribution to the</w:t>
      </w:r>
      <w:r>
        <w:rPr>
          <w:spacing w:val="1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Periodic Review</w:t>
      </w:r>
      <w:r>
        <w:rPr>
          <w:spacing w:val="-1"/>
        </w:rPr>
        <w:t> </w:t>
      </w:r>
      <w:r>
        <w:rPr/>
        <w:t>of Thailand during the</w:t>
      </w:r>
      <w:r>
        <w:rPr>
          <w:spacing w:val="-1"/>
        </w:rPr>
        <w:t> </w:t>
      </w:r>
      <w:r>
        <w:rPr/>
        <w:t>39</w:t>
      </w:r>
      <w:r>
        <w:rPr>
          <w:position w:val="8"/>
          <w:sz w:val="13"/>
        </w:rPr>
        <w:t>th</w:t>
      </w:r>
      <w:r>
        <w:rPr>
          <w:spacing w:val="18"/>
          <w:position w:val="8"/>
          <w:sz w:val="13"/>
        </w:rPr>
        <w:t> </w:t>
      </w:r>
      <w:r>
        <w:rPr/>
        <w:t>session.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20"/>
      </w:pPr>
      <w:r>
        <w:rPr/>
        <w:t>Yours</w:t>
      </w:r>
      <w:r>
        <w:rPr>
          <w:spacing w:val="-7"/>
        </w:rPr>
        <w:t> </w:t>
      </w:r>
      <w:r>
        <w:rPr/>
        <w:t>sincerely,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975354</wp:posOffset>
            </wp:positionH>
            <wp:positionV relativeFrom="paragraph">
              <wp:posOffset>199292</wp:posOffset>
            </wp:positionV>
            <wp:extent cx="1219651" cy="51206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51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20" w:right="7590"/>
      </w:pPr>
      <w:r>
        <w:rPr/>
        <w:t>Sharan Burrow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Secretary</w:t>
      </w:r>
    </w:p>
    <w:p>
      <w:pPr>
        <w:pStyle w:val="BodyText"/>
        <w:ind w:left="120"/>
      </w:pPr>
      <w:r>
        <w:rPr/>
        <w:t>International</w:t>
      </w:r>
      <w:r>
        <w:rPr>
          <w:spacing w:val="-7"/>
        </w:rPr>
        <w:t> </w:t>
      </w:r>
      <w:r>
        <w:rPr/>
        <w:t>Trade</w:t>
      </w:r>
      <w:r>
        <w:rPr>
          <w:spacing w:val="-7"/>
        </w:rPr>
        <w:t> </w:t>
      </w:r>
      <w:r>
        <w:rPr/>
        <w:t>Union</w:t>
      </w:r>
      <w:r>
        <w:rPr>
          <w:spacing w:val="-6"/>
        </w:rPr>
        <w:t> </w:t>
      </w:r>
      <w:r>
        <w:rPr/>
        <w:t>Confederation</w:t>
      </w:r>
      <w:r>
        <w:rPr>
          <w:spacing w:val="-7"/>
        </w:rPr>
        <w:t> </w:t>
      </w:r>
      <w:r>
        <w:rPr/>
        <w:t>(ITUC)</w:t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916305</wp:posOffset>
            </wp:positionH>
            <wp:positionV relativeFrom="paragraph">
              <wp:posOffset>249464</wp:posOffset>
            </wp:positionV>
            <wp:extent cx="1650041" cy="5334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04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9" w:right="7590"/>
      </w:pPr>
      <w:r>
        <w:rPr/>
        <w:t>Stephen Cotton</w:t>
      </w:r>
      <w:r>
        <w:rPr>
          <w:spacing w:val="1"/>
        </w:rPr>
        <w:t> </w:t>
      </w:r>
      <w:r>
        <w:rPr/>
        <w:t>General</w:t>
      </w:r>
      <w:r>
        <w:rPr>
          <w:spacing w:val="-7"/>
        </w:rPr>
        <w:t> </w:t>
      </w:r>
      <w:r>
        <w:rPr/>
        <w:t>Secretary</w:t>
      </w:r>
    </w:p>
    <w:p>
      <w:pPr>
        <w:pStyle w:val="BodyText"/>
        <w:ind w:left="119"/>
      </w:pPr>
      <w:r>
        <w:rPr/>
        <w:t>International</w:t>
      </w:r>
      <w:r>
        <w:rPr>
          <w:spacing w:val="-8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Workers’</w:t>
      </w:r>
      <w:r>
        <w:rPr>
          <w:spacing w:val="-8"/>
        </w:rPr>
        <w:t> </w:t>
      </w:r>
      <w:r>
        <w:rPr/>
        <w:t>Federation</w:t>
      </w:r>
      <w:r>
        <w:rPr>
          <w:spacing w:val="-7"/>
        </w:rPr>
        <w:t> </w:t>
      </w:r>
      <w:r>
        <w:rPr/>
        <w:t>(ITF)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1074582</wp:posOffset>
            </wp:positionH>
            <wp:positionV relativeFrom="paragraph">
              <wp:posOffset>169074</wp:posOffset>
            </wp:positionV>
            <wp:extent cx="1171193" cy="64112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93" cy="64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100"/>
        <w:ind w:left="120" w:right="7590"/>
      </w:pPr>
      <w:r>
        <w:rPr/>
        <w:t>Sawit Kaewvarn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Secretary</w:t>
      </w:r>
    </w:p>
    <w:p>
      <w:pPr>
        <w:pStyle w:val="BodyText"/>
        <w:ind w:left="120"/>
      </w:pPr>
      <w:r>
        <w:rPr/>
        <w:t>State</w:t>
      </w:r>
      <w:r>
        <w:rPr>
          <w:spacing w:val="-8"/>
        </w:rPr>
        <w:t> </w:t>
      </w:r>
      <w:r>
        <w:rPr/>
        <w:t>Enterprises</w:t>
      </w:r>
      <w:r>
        <w:rPr>
          <w:spacing w:val="-7"/>
        </w:rPr>
        <w:t> </w:t>
      </w:r>
      <w:r>
        <w:rPr/>
        <w:t>Workers'</w:t>
      </w:r>
      <w:r>
        <w:rPr>
          <w:spacing w:val="-7"/>
        </w:rPr>
        <w:t> </w:t>
      </w:r>
      <w:r>
        <w:rPr/>
        <w:t>Relations</w:t>
      </w:r>
      <w:r>
        <w:rPr>
          <w:spacing w:val="-8"/>
        </w:rPr>
        <w:t> </w:t>
      </w:r>
      <w:r>
        <w:rPr/>
        <w:t>Confederation</w:t>
      </w:r>
      <w:r>
        <w:rPr>
          <w:spacing w:val="-7"/>
        </w:rPr>
        <w:t> </w:t>
      </w:r>
      <w:r>
        <w:rPr/>
        <w:t>(SERC)</w:t>
      </w:r>
    </w:p>
    <w:p>
      <w:pPr>
        <w:spacing w:after="0"/>
        <w:sectPr>
          <w:pgSz w:w="11910" w:h="16840"/>
          <w:pgMar w:header="0" w:footer="1045" w:top="1580" w:bottom="1240" w:left="1320" w:right="1320"/>
        </w:sectPr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82" w:after="0"/>
        <w:ind w:left="1200" w:right="0" w:hanging="720"/>
        <w:jc w:val="both"/>
      </w:pPr>
      <w:r>
        <w:rPr/>
        <w:t>Submitting</w:t>
      </w:r>
      <w:r>
        <w:rPr>
          <w:spacing w:val="-10"/>
        </w:rPr>
        <w:t> </w:t>
      </w:r>
      <w:r>
        <w:rPr/>
        <w:t>organizations</w:t>
      </w:r>
    </w:p>
    <w:p>
      <w:pPr>
        <w:pStyle w:val="BodyText"/>
        <w:ind w:left="119" w:right="118"/>
        <w:jc w:val="both"/>
      </w:pPr>
      <w:r>
        <w:rPr/>
        <w:t>The International Trade Union Confederation (ITUC) represents 200 million workers in 163 countries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territories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332 national</w:t>
      </w:r>
      <w:r>
        <w:rPr>
          <w:spacing w:val="1"/>
        </w:rPr>
        <w:t> </w:t>
      </w:r>
      <w:r>
        <w:rPr/>
        <w:t>affiliates.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ITUC’s primary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is the</w:t>
      </w:r>
      <w:r>
        <w:rPr>
          <w:spacing w:val="1"/>
        </w:rPr>
        <w:t> </w:t>
      </w:r>
      <w:r>
        <w:rPr/>
        <w:t>promotion</w:t>
      </w:r>
      <w:r>
        <w:rPr>
          <w:spacing w:val="54"/>
        </w:rPr>
        <w:t> </w:t>
      </w:r>
      <w:r>
        <w:rPr/>
        <w:t>and</w:t>
      </w:r>
      <w:r>
        <w:rPr>
          <w:spacing w:val="1"/>
        </w:rPr>
        <w:t> </w:t>
      </w:r>
      <w:r>
        <w:rPr/>
        <w:t>defense of workers’ rights and interests through international cooperation between trade unions,</w:t>
      </w:r>
      <w:r>
        <w:rPr>
          <w:spacing w:val="1"/>
        </w:rPr>
        <w:t> </w:t>
      </w:r>
      <w:r>
        <w:rPr/>
        <w:t>global campaigning and advocacy within the major global institutions. The ITUC is governed by four-</w:t>
      </w:r>
      <w:r>
        <w:rPr>
          <w:spacing w:val="1"/>
        </w:rPr>
        <w:t> </w:t>
      </w:r>
      <w:r>
        <w:rPr/>
        <w:t>yearly world congresses, General Council, and Executive Bureau. The ITUC has close relations with the</w:t>
      </w:r>
      <w:r>
        <w:rPr>
          <w:spacing w:val="1"/>
        </w:rPr>
        <w:t> </w:t>
      </w:r>
      <w:r>
        <w:rPr/>
        <w:t>Global Union Federations and the Trade Union Advisory Committee to the OECD (TUAC). It works</w:t>
      </w:r>
      <w:r>
        <w:rPr>
          <w:spacing w:val="1"/>
        </w:rPr>
        <w:t> </w:t>
      </w:r>
      <w:r>
        <w:rPr/>
        <w:t>closely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Labour</w:t>
      </w:r>
      <w:r>
        <w:rPr>
          <w:spacing w:val="-2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Specialized</w:t>
      </w:r>
      <w:r>
        <w:rPr>
          <w:spacing w:val="-1"/>
        </w:rPr>
        <w:t> </w:t>
      </w:r>
      <w:r>
        <w:rPr/>
        <w:t>Agencies.</w:t>
      </w:r>
    </w:p>
    <w:p>
      <w:pPr>
        <w:pStyle w:val="BodyText"/>
        <w:spacing w:before="200"/>
        <w:ind w:left="119" w:right="118"/>
        <w:jc w:val="both"/>
      </w:pPr>
      <w:r>
        <w:rPr/>
        <w:t>The International Transport Workers’ Federation (ITF) </w:t>
      </w:r>
      <w:r>
        <w:rPr>
          <w:rFonts w:ascii="Calibri" w:hAnsi="Calibri"/>
          <w:sz w:val="24"/>
        </w:rPr>
        <w:t>is a </w:t>
      </w:r>
      <w:r>
        <w:rPr/>
        <w:t>democratic, affiliate-led </w:t>
      </w:r>
      <w:r>
        <w:rPr>
          <w:rFonts w:ascii="Calibri" w:hAnsi="Calibri"/>
          <w:sz w:val="24"/>
        </w:rPr>
        <w:t>global union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federation </w:t>
      </w:r>
      <w:r>
        <w:rPr/>
        <w:t>connecting 670 affiliated trade unions from 154 countries that may otherwise be isolated.</w:t>
      </w:r>
      <w:r>
        <w:rPr>
          <w:spacing w:val="1"/>
        </w:rPr>
        <w:t> </w:t>
      </w:r>
      <w:r>
        <w:rPr/>
        <w:t>The ITF is the voice for 18 million transport workers across the world, fighting to improve working lives</w:t>
      </w:r>
      <w:r>
        <w:rPr>
          <w:spacing w:val="-52"/>
        </w:rPr>
        <w:t> </w:t>
      </w:r>
      <w:r>
        <w:rPr/>
        <w:t>and help their members to secure rights, equality and justice. ITF headquarters are located in London</w:t>
      </w:r>
      <w:r>
        <w:rPr>
          <w:spacing w:val="1"/>
        </w:rPr>
        <w:t> </w:t>
      </w:r>
      <w:r>
        <w:rPr/>
        <w:t>with offices in Amman, Brussels, Nairobi, New Delhi, Ouagadougou, Rio de Janeiro, Singapore, Sydney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Tokyo.</w:t>
      </w:r>
    </w:p>
    <w:p>
      <w:pPr>
        <w:pStyle w:val="BodyText"/>
        <w:spacing w:before="200"/>
        <w:ind w:left="119" w:right="118"/>
        <w:jc w:val="both"/>
      </w:pP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Workers'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Confederation</w:t>
      </w:r>
      <w:r>
        <w:rPr>
          <w:spacing w:val="1"/>
        </w:rPr>
        <w:t> </w:t>
      </w:r>
      <w:r>
        <w:rPr/>
        <w:t>(SERC)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Thai</w:t>
      </w:r>
      <w:r>
        <w:rPr>
          <w:spacing w:val="1"/>
        </w:rPr>
        <w:t> </w:t>
      </w:r>
      <w:r>
        <w:rPr/>
        <w:t>labor</w:t>
      </w:r>
      <w:r>
        <w:rPr>
          <w:spacing w:val="54"/>
        </w:rPr>
        <w:t> </w:t>
      </w:r>
      <w:r>
        <w:rPr/>
        <w:t>organization,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unions,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160,000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state-owned</w:t>
      </w:r>
      <w:r>
        <w:rPr>
          <w:spacing w:val="1"/>
        </w:rPr>
        <w:t> </w:t>
      </w:r>
      <w:r>
        <w:rPr/>
        <w:t>enterprises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companies. Founded in 1980, SERC joined the International Trade Union Confederation in 2008.</w:t>
      </w:r>
      <w:r>
        <w:rPr>
          <w:spacing w:val="1"/>
        </w:rPr>
        <w:t> </w:t>
      </w:r>
      <w:r>
        <w:rPr/>
        <w:t>Internationally,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TG</w:t>
      </w:r>
      <w:r>
        <w:rPr>
          <w:spacing w:val="-1"/>
        </w:rPr>
        <w:t> </w:t>
      </w:r>
      <w:r>
        <w:rPr/>
        <w:t>Union</w:t>
      </w:r>
      <w:r>
        <w:rPr>
          <w:spacing w:val="-2"/>
        </w:rPr>
        <w:t> </w:t>
      </w:r>
      <w:r>
        <w:rPr/>
        <w:t>affiliated to</w:t>
      </w:r>
      <w:r>
        <w:rPr>
          <w:spacing w:val="-2"/>
        </w:rPr>
        <w:t> </w:t>
      </w:r>
      <w:r>
        <w:rPr/>
        <w:t>SERC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affiliate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ITF</w:t>
      </w:r>
      <w:r>
        <w:rPr>
          <w:spacing w:val="-1"/>
        </w:rPr>
        <w:t> </w:t>
      </w:r>
      <w:r>
        <w:rPr/>
        <w:t>since</w:t>
      </w:r>
      <w:r>
        <w:rPr>
          <w:spacing w:val="-2"/>
        </w:rPr>
        <w:t> </w:t>
      </w:r>
      <w:r>
        <w:rPr/>
        <w:t>1996.</w:t>
      </w:r>
    </w:p>
    <w:p>
      <w:pPr>
        <w:pStyle w:val="Heading1"/>
        <w:numPr>
          <w:ilvl w:val="0"/>
          <w:numId w:val="1"/>
        </w:numPr>
        <w:tabs>
          <w:tab w:pos="1200" w:val="left" w:leader="none"/>
        </w:tabs>
        <w:spacing w:line="240" w:lineRule="auto" w:before="200" w:after="0"/>
        <w:ind w:left="1200" w:right="0" w:hanging="720"/>
        <w:jc w:val="both"/>
      </w:pPr>
      <w:r>
        <w:rPr/>
        <w:t>Summary</w:t>
      </w:r>
    </w:p>
    <w:p>
      <w:pPr>
        <w:pStyle w:val="BodyText"/>
        <w:rPr>
          <w:b/>
        </w:rPr>
      </w:pPr>
    </w:p>
    <w:p>
      <w:pPr>
        <w:pStyle w:val="BodyText"/>
        <w:ind w:left="119" w:right="118"/>
        <w:jc w:val="both"/>
      </w:pPr>
      <w:r>
        <w:rPr/>
        <w:t>Contrary to the commitments the country undertook during the last UPR in 2016, Thailand is not</w:t>
      </w:r>
      <w:r>
        <w:rPr>
          <w:spacing w:val="1"/>
        </w:rPr>
        <w:t> </w:t>
      </w:r>
      <w:r>
        <w:rPr/>
        <w:t>taking steps to afford internationally recognized worker rights.</w:t>
      </w:r>
      <w:r>
        <w:rPr>
          <w:spacing w:val="1"/>
        </w:rPr>
        <w:t> </w:t>
      </w:r>
      <w:r>
        <w:rPr/>
        <w:t>Thailand’s labour laws severely restrict</w:t>
      </w:r>
      <w:r>
        <w:rPr>
          <w:spacing w:val="1"/>
        </w:rPr>
        <w:t> </w:t>
      </w:r>
      <w:r>
        <w:rPr/>
        <w:t>freedom of association and collective bargaining, and the weak protections that do exist are not</w:t>
      </w:r>
      <w:r>
        <w:rPr>
          <w:spacing w:val="1"/>
        </w:rPr>
        <w:t> </w:t>
      </w:r>
      <w:r>
        <w:rPr/>
        <w:t>enforced. Employers retaliate with impunity against workers who attempt to exercise their rights.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trafficking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forced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widespread.</w:t>
      </w:r>
      <w:r>
        <w:rPr>
          <w:spacing w:val="1"/>
        </w:rPr>
        <w:t> </w:t>
      </w:r>
      <w:r>
        <w:rPr/>
        <w:t>Egregious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Thailand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longstanding.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</w:pPr>
      <w:r>
        <w:rPr/>
        <w:t>Obligations</w:t>
      </w:r>
      <w:r>
        <w:rPr>
          <w:spacing w:val="-7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Thailand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law</w:t>
      </w:r>
    </w:p>
    <w:p>
      <w:pPr>
        <w:pStyle w:val="BodyText"/>
        <w:rPr>
          <w:b/>
        </w:rPr>
      </w:pPr>
    </w:p>
    <w:p>
      <w:pPr>
        <w:pStyle w:val="BodyText"/>
        <w:ind w:left="119" w:right="118"/>
        <w:jc w:val="both"/>
      </w:pPr>
      <w:r>
        <w:rPr/>
        <w:t>Thailand has ratified 6 out of 8 ILO fundamental Conventions - Forced Labour Convention No. 29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Abolition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Forced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Convection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105,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Remuneration Convention No. 100, Discrimination (Employment and Occupation) Convention No. 111,</w:t>
      </w:r>
      <w:r>
        <w:rPr>
          <w:spacing w:val="-52"/>
        </w:rPr>
        <w:t> </w:t>
      </w:r>
      <w:r>
        <w:rPr/>
        <w:t>Minimum Age Convention No. 138 and Worst Forms of Child Labour Convention No. 182. In addition,</w:t>
      </w:r>
      <w:r>
        <w:rPr>
          <w:spacing w:val="1"/>
        </w:rPr>
        <w:t> </w:t>
      </w:r>
      <w:r>
        <w:rPr/>
        <w:t>Thailand</w:t>
      </w:r>
      <w:r>
        <w:rPr>
          <w:spacing w:val="9"/>
        </w:rPr>
        <w:t> </w:t>
      </w:r>
      <w:r>
        <w:rPr/>
        <w:t>has</w:t>
      </w:r>
      <w:r>
        <w:rPr>
          <w:spacing w:val="10"/>
        </w:rPr>
        <w:t> </w:t>
      </w:r>
      <w:r>
        <w:rPr/>
        <w:t>ratified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International</w:t>
      </w:r>
      <w:r>
        <w:rPr>
          <w:spacing w:val="10"/>
        </w:rPr>
        <w:t> </w:t>
      </w:r>
      <w:r>
        <w:rPr/>
        <w:t>Covenant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Civil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Political</w:t>
      </w:r>
      <w:r>
        <w:rPr>
          <w:spacing w:val="9"/>
        </w:rPr>
        <w:t> </w:t>
      </w:r>
      <w:r>
        <w:rPr/>
        <w:t>Rights,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protects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right</w:t>
      </w:r>
      <w:r>
        <w:rPr>
          <w:spacing w:val="1"/>
        </w:rPr>
        <w:t> </w:t>
      </w:r>
      <w:r>
        <w:rPr/>
        <w:t>to freedom of association, including the right to form and join a trade union, under Article 22.</w:t>
      </w:r>
      <w:r>
        <w:rPr>
          <w:spacing w:val="1"/>
        </w:rPr>
        <w:t> </w:t>
      </w:r>
      <w:r>
        <w:rPr/>
        <w:t>Moreover, the country has ratified the International Covenant on Economic, Social and Cultural Rights</w:t>
      </w:r>
      <w:r>
        <w:rPr>
          <w:spacing w:val="1"/>
        </w:rPr>
        <w:t> </w:t>
      </w:r>
      <w:r>
        <w:rPr/>
        <w:t>and thus undertaken the obligation to respect the right to form and join trade unions freely under</w:t>
      </w:r>
      <w:r>
        <w:rPr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18.</w:t>
      </w:r>
    </w:p>
    <w:p>
      <w:pPr>
        <w:pStyle w:val="BodyText"/>
      </w:pPr>
    </w:p>
    <w:p>
      <w:pPr>
        <w:pStyle w:val="BodyText"/>
        <w:ind w:left="119" w:right="118"/>
        <w:jc w:val="both"/>
      </w:pPr>
      <w:r>
        <w:rPr/>
        <w:t>However, Thailand has still not ratified two fundamental ILO Conventions, ie Freedom of Association</w:t>
      </w:r>
      <w:r>
        <w:rPr>
          <w:spacing w:val="1"/>
        </w:rPr>
        <w:t> </w:t>
      </w:r>
      <w:r>
        <w:rPr/>
        <w:t>and Protection of the Right to Organize Convention No. 87 and Right to Organise and Collective</w:t>
      </w:r>
      <w:r>
        <w:rPr>
          <w:spacing w:val="1"/>
        </w:rPr>
        <w:t> </w:t>
      </w:r>
      <w:r>
        <w:rPr/>
        <w:t>Bargaining Convention No.98. Ratification of ILO technical standards remain very low, with only 12 out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178 technical Conventions ratified</w:t>
      </w:r>
      <w:r>
        <w:rPr>
          <w:spacing w:val="-1"/>
        </w:rPr>
        <w:t> </w:t>
      </w:r>
      <w:r>
        <w:rPr/>
        <w:t>by Thailand.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721"/>
        <w:jc w:val="left"/>
      </w:pPr>
      <w:r>
        <w:rPr/>
        <w:t>Update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2016</w:t>
      </w:r>
      <w:r>
        <w:rPr>
          <w:spacing w:val="-4"/>
        </w:rPr>
        <w:t> </w:t>
      </w:r>
      <w:r>
        <w:rPr/>
        <w:t>Review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  <w:r>
        <w:rPr/>
        <w:pict>
          <v:rect style="position:absolute;margin-left:72pt;margin-top:11.064487pt;width:145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1</w:t>
      </w:r>
      <w:r>
        <w:rPr>
          <w:spacing w:val="15"/>
          <w:position w:val="7"/>
          <w:sz w:val="11"/>
        </w:rPr>
        <w:t> </w:t>
      </w:r>
      <w:r>
        <w:rPr>
          <w:sz w:val="18"/>
        </w:rPr>
        <w:t>158.25.</w:t>
      </w:r>
      <w:r>
        <w:rPr>
          <w:spacing w:val="-3"/>
          <w:sz w:val="18"/>
        </w:rPr>
        <w:t> </w:t>
      </w:r>
      <w:r>
        <w:rPr>
          <w:sz w:val="18"/>
        </w:rPr>
        <w:t>Thailand</w:t>
      </w:r>
      <w:r>
        <w:rPr>
          <w:spacing w:val="-3"/>
          <w:sz w:val="18"/>
        </w:rPr>
        <w:t> </w:t>
      </w:r>
      <w:r>
        <w:rPr>
          <w:sz w:val="18"/>
        </w:rPr>
        <w:t>has</w:t>
      </w:r>
      <w:r>
        <w:rPr>
          <w:spacing w:val="-3"/>
          <w:sz w:val="18"/>
        </w:rPr>
        <w:t> </w:t>
      </w:r>
      <w:r>
        <w:rPr>
          <w:sz w:val="18"/>
        </w:rPr>
        <w:t>ratified</w:t>
      </w:r>
      <w:r>
        <w:rPr>
          <w:spacing w:val="-4"/>
          <w:sz w:val="18"/>
        </w:rPr>
        <w:t> </w:t>
      </w:r>
      <w:r>
        <w:rPr>
          <w:sz w:val="18"/>
        </w:rPr>
        <w:t>ILO</w:t>
      </w:r>
      <w:r>
        <w:rPr>
          <w:spacing w:val="-3"/>
          <w:sz w:val="18"/>
        </w:rPr>
        <w:t> </w:t>
      </w:r>
      <w:r>
        <w:rPr>
          <w:sz w:val="18"/>
        </w:rPr>
        <w:t>Convention</w:t>
      </w:r>
      <w:r>
        <w:rPr>
          <w:spacing w:val="-4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188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2019.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pStyle w:val="BodyText"/>
        <w:spacing w:line="237" w:lineRule="auto" w:before="84"/>
        <w:ind w:left="120" w:right="118"/>
        <w:jc w:val="both"/>
        <w:rPr>
          <w:sz w:val="13"/>
        </w:rPr>
      </w:pPr>
      <w:r>
        <w:rPr/>
        <w:t>During the 2016 UPR, the Government of Thailand accepted several recommendations concerning:</w:t>
      </w:r>
      <w:r>
        <w:rPr>
          <w:spacing w:val="1"/>
        </w:rPr>
        <w:t> </w:t>
      </w:r>
      <w:r>
        <w:rPr/>
        <w:t>ratification of ILO Work in Fishing Convention No. 188</w:t>
      </w:r>
      <w:r>
        <w:rPr>
          <w:position w:val="8"/>
          <w:sz w:val="13"/>
        </w:rPr>
        <w:t>1</w:t>
      </w:r>
      <w:r>
        <w:rPr>
          <w:spacing w:val="35"/>
          <w:position w:val="8"/>
          <w:sz w:val="13"/>
        </w:rPr>
        <w:t> </w:t>
      </w:r>
      <w:r>
        <w:rPr/>
        <w:t>and Domestic Workers Convention No.189;</w:t>
      </w:r>
      <w:r>
        <w:rPr>
          <w:position w:val="8"/>
          <w:sz w:val="13"/>
        </w:rPr>
        <w:t>2</w:t>
      </w:r>
      <w:r>
        <w:rPr>
          <w:spacing w:val="1"/>
          <w:position w:val="8"/>
          <w:sz w:val="13"/>
        </w:rPr>
        <w:t> </w:t>
      </w:r>
      <w:r>
        <w:rPr/>
        <w:t>the necessity to strengthen measures to eradicate child labour and forced labour, especially in the</w:t>
      </w:r>
      <w:r>
        <w:rPr>
          <w:spacing w:val="1"/>
        </w:rPr>
        <w:t> </w:t>
      </w:r>
      <w:r>
        <w:rPr/>
        <w:t>fishing</w:t>
      </w:r>
      <w:r>
        <w:rPr>
          <w:spacing w:val="24"/>
        </w:rPr>
        <w:t> </w:t>
      </w:r>
      <w:r>
        <w:rPr/>
        <w:t>sector;</w:t>
      </w:r>
      <w:r>
        <w:rPr>
          <w:position w:val="8"/>
          <w:sz w:val="13"/>
        </w:rPr>
        <w:t>3</w:t>
      </w:r>
      <w:r>
        <w:rPr>
          <w:spacing w:val="8"/>
          <w:position w:val="8"/>
          <w:sz w:val="13"/>
        </w:rPr>
        <w:t> </w:t>
      </w:r>
      <w:r>
        <w:rPr/>
        <w:t>putting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place</w:t>
      </w:r>
      <w:r>
        <w:rPr>
          <w:spacing w:val="25"/>
        </w:rPr>
        <w:t> </w:t>
      </w:r>
      <w:r>
        <w:rPr/>
        <w:t>legislation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protect</w:t>
      </w:r>
      <w:r>
        <w:rPr>
          <w:spacing w:val="24"/>
        </w:rPr>
        <w:t> </w:t>
      </w:r>
      <w:r>
        <w:rPr/>
        <w:t>migrant</w:t>
      </w:r>
      <w:r>
        <w:rPr>
          <w:spacing w:val="24"/>
        </w:rPr>
        <w:t> </w:t>
      </w:r>
      <w:r>
        <w:rPr/>
        <w:t>workers</w:t>
      </w:r>
      <w:r>
        <w:rPr>
          <w:spacing w:val="24"/>
        </w:rPr>
        <w:t> </w:t>
      </w:r>
      <w:r>
        <w:rPr/>
        <w:t>from</w:t>
      </w:r>
      <w:r>
        <w:rPr>
          <w:spacing w:val="25"/>
        </w:rPr>
        <w:t> </w:t>
      </w:r>
      <w:r>
        <w:rPr/>
        <w:t>abuse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exploitation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to provide</w:t>
      </w:r>
      <w:r>
        <w:rPr>
          <w:spacing w:val="1"/>
        </w:rPr>
        <w:t> </w:t>
      </w:r>
      <w:r>
        <w:rPr/>
        <w:t>safe migration</w:t>
      </w:r>
      <w:r>
        <w:rPr>
          <w:spacing w:val="-1"/>
        </w:rPr>
        <w:t> </w:t>
      </w:r>
      <w:r>
        <w:rPr/>
        <w:t>options.</w:t>
      </w:r>
      <w:r>
        <w:rPr>
          <w:position w:val="8"/>
          <w:sz w:val="13"/>
        </w:rPr>
        <w:t>4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" w:right="118"/>
        <w:jc w:val="both"/>
      </w:pPr>
      <w:r>
        <w:rPr/>
        <w:t>However,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commitments,</w:t>
      </w:r>
      <w:r>
        <w:rPr>
          <w:spacing w:val="1"/>
        </w:rPr>
        <w:t> </w:t>
      </w:r>
      <w:r>
        <w:rPr/>
        <w:t>Thailand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steps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afford</w:t>
      </w:r>
      <w:r>
        <w:rPr>
          <w:spacing w:val="1"/>
        </w:rPr>
        <w:t> </w:t>
      </w:r>
      <w:r>
        <w:rPr/>
        <w:t>internationally</w:t>
      </w:r>
      <w:r>
        <w:rPr>
          <w:spacing w:val="1"/>
        </w:rPr>
        <w:t> </w:t>
      </w:r>
      <w:r>
        <w:rPr/>
        <w:t>recognized worker rights, including the rights to freedom of association, organizing and collective</w:t>
      </w:r>
      <w:r>
        <w:rPr>
          <w:spacing w:val="1"/>
        </w:rPr>
        <w:t> </w:t>
      </w:r>
      <w:r>
        <w:rPr/>
        <w:t>bargaining and the prohibition on forced or compulsory labour. Since 2016, the ILO Committee of</w:t>
      </w:r>
      <w:r>
        <w:rPr>
          <w:spacing w:val="1"/>
        </w:rPr>
        <w:t> </w:t>
      </w:r>
      <w:r>
        <w:rPr/>
        <w:t>Experts on the Application of Conventions and Recommendations (CEACR) has repeatedly expressed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violation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ILO</w:t>
      </w:r>
      <w:r>
        <w:rPr>
          <w:spacing w:val="1"/>
        </w:rPr>
        <w:t> </w:t>
      </w:r>
      <w:r>
        <w:rPr/>
        <w:t>Conventions</w:t>
      </w:r>
      <w:r>
        <w:rPr>
          <w:spacing w:val="1"/>
        </w:rPr>
        <w:t> </w:t>
      </w:r>
      <w:r>
        <w:rPr/>
        <w:t>Nos.29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105,</w:t>
      </w:r>
      <w:r>
        <w:rPr>
          <w:spacing w:val="1"/>
        </w:rPr>
        <w:t> </w:t>
      </w:r>
      <w:r>
        <w:rPr/>
        <w:t>especially</w:t>
      </w:r>
      <w:r>
        <w:rPr>
          <w:spacing w:val="-52"/>
        </w:rPr>
        <w:t> </w:t>
      </w:r>
      <w:r>
        <w:rPr/>
        <w:t>regarding vulnerability of migrant workers in the fishing sector to the exaction of forced labour and</w:t>
      </w:r>
      <w:r>
        <w:rPr>
          <w:spacing w:val="1"/>
        </w:rPr>
        <w:t> </w:t>
      </w:r>
      <w:r>
        <w:rPr/>
        <w:t>trafficking.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tripartite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ILO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found</w:t>
      </w:r>
      <w:r>
        <w:rPr>
          <w:spacing w:val="54"/>
        </w:rPr>
        <w:t> </w:t>
      </w:r>
      <w:r>
        <w:rPr/>
        <w:t>numerous</w:t>
      </w:r>
      <w:r>
        <w:rPr>
          <w:spacing w:val="1"/>
        </w:rPr>
        <w:t> </w:t>
      </w:r>
      <w:r>
        <w:rPr/>
        <w:t>violations of prohibition of forced labour when examining the situation of workers on board Thai</w:t>
      </w:r>
      <w:r>
        <w:rPr>
          <w:spacing w:val="1"/>
        </w:rPr>
        <w:t> </w:t>
      </w:r>
      <w:r>
        <w:rPr/>
        <w:t>fishing</w:t>
      </w:r>
      <w:r>
        <w:rPr>
          <w:spacing w:val="1"/>
        </w:rPr>
        <w:t> </w:t>
      </w:r>
      <w:r>
        <w:rPr/>
        <w:t>vessels,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recruitment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practices.</w:t>
      </w:r>
      <w:r>
        <w:rPr>
          <w:position w:val="8"/>
          <w:sz w:val="13"/>
        </w:rPr>
        <w:t>5</w:t>
      </w:r>
      <w:r>
        <w:rPr>
          <w:spacing w:val="36"/>
          <w:position w:val="8"/>
          <w:sz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the ILO Committee on Freedom of Association is currently monitoring</w:t>
      </w:r>
      <w:r>
        <w:rPr>
          <w:spacing w:val="1"/>
        </w:rPr>
        <w:t> </w:t>
      </w:r>
      <w:r>
        <w:rPr/>
        <w:t>three complaints of</w:t>
      </w:r>
      <w:r>
        <w:rPr>
          <w:spacing w:val="1"/>
        </w:rPr>
        <w:t> </w:t>
      </w:r>
      <w:r>
        <w:rPr/>
        <w:t>violation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bargaining</w:t>
      </w:r>
      <w:r>
        <w:rPr>
          <w:spacing w:val="1"/>
        </w:rPr>
        <w:t> </w:t>
      </w:r>
      <w:r>
        <w:rPr/>
        <w:t>by</w:t>
      </w:r>
      <w:r>
        <w:rPr>
          <w:spacing w:val="-52"/>
        </w:rPr>
        <w:t> </w:t>
      </w:r>
      <w:r>
        <w:rPr/>
        <w:t>Thailand, concerning judicial and disciplinary harassment of trade union leaders in the transport sector</w:t>
      </w:r>
      <w:r>
        <w:rPr>
          <w:spacing w:val="-52"/>
        </w:rPr>
        <w:t> </w:t>
      </w:r>
      <w:r>
        <w:rPr/>
        <w:t>(Case No. 3180), restriction of the right to organize and bargain collectively of public sector workers,</w:t>
      </w:r>
      <w:r>
        <w:rPr>
          <w:spacing w:val="1"/>
        </w:rPr>
        <w:t> </w:t>
      </w:r>
      <w:r>
        <w:rPr/>
        <w:t>private sector teachers, migrant workers and temporary, agency or other subcontracted workers,</w:t>
      </w:r>
      <w:r>
        <w:rPr>
          <w:spacing w:val="1"/>
        </w:rPr>
        <w:t> </w:t>
      </w:r>
      <w:r>
        <w:rPr/>
        <w:t>insufficient</w:t>
      </w:r>
      <w:r>
        <w:rPr>
          <w:spacing w:val="9"/>
        </w:rPr>
        <w:t> </w:t>
      </w:r>
      <w:r>
        <w:rPr/>
        <w:t>protection</w:t>
      </w:r>
      <w:r>
        <w:rPr>
          <w:spacing w:val="10"/>
        </w:rPr>
        <w:t> </w:t>
      </w:r>
      <w:r>
        <w:rPr/>
        <w:t>against</w:t>
      </w:r>
      <w:r>
        <w:rPr>
          <w:spacing w:val="10"/>
        </w:rPr>
        <w:t> </w:t>
      </w:r>
      <w:r>
        <w:rPr/>
        <w:t>acts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anti-union</w:t>
      </w:r>
      <w:r>
        <w:rPr>
          <w:spacing w:val="10"/>
        </w:rPr>
        <w:t> </w:t>
      </w:r>
      <w:r>
        <w:rPr/>
        <w:t>discrimination</w:t>
      </w:r>
      <w:r>
        <w:rPr>
          <w:spacing w:val="11"/>
        </w:rPr>
        <w:t> </w:t>
      </w:r>
      <w:r>
        <w:rPr/>
        <w:t>as</w:t>
      </w:r>
      <w:r>
        <w:rPr>
          <w:spacing w:val="9"/>
        </w:rPr>
        <w:t> </w:t>
      </w:r>
      <w:r>
        <w:rPr/>
        <w:t>well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denial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right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strike</w:t>
      </w:r>
      <w:r>
        <w:rPr>
          <w:spacing w:val="1"/>
        </w:rPr>
        <w:t> </w:t>
      </w:r>
      <w:r>
        <w:rPr/>
        <w:t>to</w:t>
      </w:r>
      <w:r>
        <w:rPr>
          <w:spacing w:val="37"/>
        </w:rPr>
        <w:t> </w:t>
      </w:r>
      <w:r>
        <w:rPr/>
        <w:t>public</w:t>
      </w:r>
      <w:r>
        <w:rPr>
          <w:spacing w:val="38"/>
        </w:rPr>
        <w:t> </w:t>
      </w:r>
      <w:r>
        <w:rPr/>
        <w:t>sector</w:t>
      </w:r>
      <w:r>
        <w:rPr>
          <w:spacing w:val="38"/>
        </w:rPr>
        <w:t> </w:t>
      </w:r>
      <w:r>
        <w:rPr/>
        <w:t>workers</w:t>
      </w:r>
      <w:r>
        <w:rPr>
          <w:spacing w:val="38"/>
        </w:rPr>
        <w:t> </w:t>
      </w:r>
      <w:r>
        <w:rPr/>
        <w:t>(Case</w:t>
      </w:r>
      <w:r>
        <w:rPr>
          <w:spacing w:val="37"/>
        </w:rPr>
        <w:t> </w:t>
      </w:r>
      <w:r>
        <w:rPr/>
        <w:t>No.</w:t>
      </w:r>
      <w:r>
        <w:rPr>
          <w:spacing w:val="38"/>
        </w:rPr>
        <w:t> </w:t>
      </w:r>
      <w:r>
        <w:rPr/>
        <w:t>3164)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anti-union</w:t>
      </w:r>
      <w:r>
        <w:rPr>
          <w:spacing w:val="38"/>
        </w:rPr>
        <w:t> </w:t>
      </w:r>
      <w:r>
        <w:rPr/>
        <w:t>dismissals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trade</w:t>
      </w:r>
      <w:r>
        <w:rPr>
          <w:spacing w:val="38"/>
        </w:rPr>
        <w:t> </w:t>
      </w:r>
      <w:r>
        <w:rPr/>
        <w:t>union</w:t>
      </w:r>
      <w:r>
        <w:rPr>
          <w:spacing w:val="38"/>
        </w:rPr>
        <w:t> </w:t>
      </w:r>
      <w:r>
        <w:rPr/>
        <w:t>leaders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1"/>
        </w:rPr>
        <w:t> </w:t>
      </w:r>
      <w:r>
        <w:rPr/>
        <w:t>railway</w:t>
      </w:r>
      <w:r>
        <w:rPr>
          <w:spacing w:val="-1"/>
        </w:rPr>
        <w:t> </w:t>
      </w:r>
      <w:r>
        <w:rPr/>
        <w:t>sector (Case No. 3022).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0" w:right="118"/>
        <w:jc w:val="both"/>
        <w:rPr>
          <w:sz w:val="13"/>
        </w:rPr>
      </w:pPr>
      <w:r>
        <w:rPr/>
        <w:t>In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 the ICCPR, including lack of effective</w:t>
      </w:r>
      <w:r>
        <w:rPr>
          <w:spacing w:val="1"/>
        </w:rPr>
        <w:t> </w:t>
      </w:r>
      <w:r>
        <w:rPr/>
        <w:t>protection</w:t>
      </w:r>
      <w:r>
        <w:rPr>
          <w:spacing w:val="54"/>
        </w:rPr>
        <w:t> </w:t>
      </w:r>
      <w:r>
        <w:rPr/>
        <w:t>of freedom of peaceful assembly.</w:t>
      </w:r>
      <w:r>
        <w:rPr>
          <w:spacing w:val="1"/>
        </w:rPr>
        <w:t> </w:t>
      </w:r>
      <w:r>
        <w:rPr/>
        <w:t>The HRC has also expressed serious concerns about lack of protection against forced labour and</w:t>
      </w:r>
      <w:r>
        <w:rPr>
          <w:spacing w:val="1"/>
        </w:rPr>
        <w:t> </w:t>
      </w:r>
      <w:r>
        <w:rPr/>
        <w:t>trafficking.</w:t>
      </w:r>
      <w:r>
        <w:rPr>
          <w:position w:val="8"/>
          <w:sz w:val="13"/>
        </w:rPr>
        <w:t>6</w:t>
      </w:r>
      <w:r>
        <w:rPr>
          <w:spacing w:val="1"/>
          <w:position w:val="8"/>
          <w:sz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transnational</w:t>
      </w:r>
      <w:r>
        <w:rPr>
          <w:spacing w:val="1"/>
        </w:rPr>
        <w:t> </w:t>
      </w:r>
      <w:r>
        <w:rPr/>
        <w:t>corporations and other business enterprises conducted a mission to Thailand. The report identified</w:t>
      </w:r>
      <w:r>
        <w:rPr>
          <w:spacing w:val="1"/>
        </w:rPr>
        <w:t> </w:t>
      </w:r>
      <w:r>
        <w:rPr/>
        <w:t>numerous challenges, including the negative impact of public orders imposed by the interim military</w:t>
      </w:r>
      <w:r>
        <w:rPr>
          <w:spacing w:val="1"/>
        </w:rPr>
        <w:t> </w:t>
      </w:r>
      <w:r>
        <w:rPr/>
        <w:t>Government under the National Council for Peace and Order on the right to raise legitimate concerns</w:t>
      </w:r>
      <w:r>
        <w:rPr>
          <w:spacing w:val="1"/>
        </w:rPr>
        <w:t> </w:t>
      </w:r>
      <w:r>
        <w:rPr/>
        <w:t>and protest peacefully. The concerns also related to issues such as the criminalization of peaceful</w:t>
      </w:r>
      <w:r>
        <w:rPr>
          <w:spacing w:val="1"/>
        </w:rPr>
        <w:t> </w:t>
      </w:r>
      <w:r>
        <w:rPr/>
        <w:t>protests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lawsuits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defenders.</w:t>
      </w:r>
      <w:r>
        <w:rPr>
          <w:position w:val="8"/>
          <w:sz w:val="13"/>
        </w:rPr>
        <w:t>7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0" w:right="118"/>
        <w:jc w:val="both"/>
      </w:pPr>
      <w:r>
        <w:rPr/>
        <w:t>These authoritative sources indicate that Thailand’s progress in realizing internationally recognized</w:t>
      </w:r>
      <w:r>
        <w:rPr>
          <w:spacing w:val="1"/>
        </w:rPr>
        <w:t> </w:t>
      </w:r>
      <w:r>
        <w:rPr/>
        <w:t>human and labour rights has been limited. Below we point to the areas of the highest concern as</w:t>
      </w:r>
      <w:r>
        <w:rPr>
          <w:spacing w:val="1"/>
        </w:rPr>
        <w:t> </w:t>
      </w:r>
      <w:r>
        <w:rPr/>
        <w:t>regards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bargaining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prohibition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forced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trafficking.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360" w:lineRule="auto" w:before="0" w:after="0"/>
        <w:ind w:left="120" w:right="1894" w:firstLine="360"/>
        <w:jc w:val="left"/>
      </w:pPr>
      <w:r>
        <w:rPr/>
        <w:t>Failure to afford freedom of association and collective bargaining</w:t>
      </w:r>
      <w:r>
        <w:rPr>
          <w:spacing w:val="-53"/>
        </w:rPr>
        <w:t> </w:t>
      </w:r>
      <w:r>
        <w:rPr/>
        <w:t>Restrictions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Freedom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Bargaining</w:t>
      </w:r>
    </w:p>
    <w:p>
      <w:pPr>
        <w:pStyle w:val="BodyText"/>
        <w:spacing w:before="12"/>
        <w:rPr>
          <w:b/>
          <w:sz w:val="10"/>
        </w:rPr>
      </w:pPr>
      <w:r>
        <w:rPr/>
        <w:pict>
          <v:rect style="position:absolute;margin-left:72pt;margin-top:9.249476pt;width:145pt;height:.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6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145pt;height:.6pt;mso-position-horizontal-relative:char;mso-position-vertical-relative:line" coordorigin="0,0" coordsize="2900,12">
            <v:rect style="position:absolute;left:0;top:0;width:2900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55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1</w:t>
      </w:r>
      <w:r>
        <w:rPr>
          <w:spacing w:val="15"/>
          <w:position w:val="7"/>
          <w:sz w:val="11"/>
        </w:rPr>
        <w:t> </w:t>
      </w:r>
      <w:r>
        <w:rPr>
          <w:sz w:val="18"/>
        </w:rPr>
        <w:t>158.25.</w:t>
      </w:r>
      <w:r>
        <w:rPr>
          <w:spacing w:val="-3"/>
          <w:sz w:val="18"/>
        </w:rPr>
        <w:t> </w:t>
      </w:r>
      <w:r>
        <w:rPr>
          <w:sz w:val="18"/>
        </w:rPr>
        <w:t>Thailand</w:t>
      </w:r>
      <w:r>
        <w:rPr>
          <w:spacing w:val="-3"/>
          <w:sz w:val="18"/>
        </w:rPr>
        <w:t> </w:t>
      </w:r>
      <w:r>
        <w:rPr>
          <w:sz w:val="18"/>
        </w:rPr>
        <w:t>has</w:t>
      </w:r>
      <w:r>
        <w:rPr>
          <w:spacing w:val="-3"/>
          <w:sz w:val="18"/>
        </w:rPr>
        <w:t> </w:t>
      </w:r>
      <w:r>
        <w:rPr>
          <w:sz w:val="18"/>
        </w:rPr>
        <w:t>ratified</w:t>
      </w:r>
      <w:r>
        <w:rPr>
          <w:spacing w:val="-4"/>
          <w:sz w:val="18"/>
        </w:rPr>
        <w:t> </w:t>
      </w:r>
      <w:r>
        <w:rPr>
          <w:sz w:val="18"/>
        </w:rPr>
        <w:t>ILO</w:t>
      </w:r>
      <w:r>
        <w:rPr>
          <w:spacing w:val="-3"/>
          <w:sz w:val="18"/>
        </w:rPr>
        <w:t> </w:t>
      </w:r>
      <w:r>
        <w:rPr>
          <w:sz w:val="18"/>
        </w:rPr>
        <w:t>Convention</w:t>
      </w:r>
      <w:r>
        <w:rPr>
          <w:spacing w:val="-4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188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2019.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2</w:t>
      </w:r>
      <w:r>
        <w:rPr>
          <w:spacing w:val="15"/>
          <w:position w:val="7"/>
          <w:sz w:val="11"/>
        </w:rPr>
        <w:t> </w:t>
      </w:r>
      <w:r>
        <w:rPr>
          <w:sz w:val="18"/>
        </w:rPr>
        <w:t>159.10.</w:t>
      </w:r>
      <w:r>
        <w:rPr>
          <w:spacing w:val="-3"/>
          <w:sz w:val="18"/>
        </w:rPr>
        <w:t> </w:t>
      </w:r>
      <w:r>
        <w:rPr>
          <w:sz w:val="18"/>
        </w:rPr>
        <w:t>However,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now,</w:t>
      </w:r>
      <w:r>
        <w:rPr>
          <w:spacing w:val="-3"/>
          <w:sz w:val="18"/>
        </w:rPr>
        <w:t> </w:t>
      </w:r>
      <w:r>
        <w:rPr>
          <w:sz w:val="18"/>
        </w:rPr>
        <w:t>Thailand</w:t>
      </w:r>
      <w:r>
        <w:rPr>
          <w:spacing w:val="-3"/>
          <w:sz w:val="18"/>
        </w:rPr>
        <w:t> </w:t>
      </w:r>
      <w:r>
        <w:rPr>
          <w:sz w:val="18"/>
        </w:rPr>
        <w:t>has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yet</w:t>
      </w:r>
      <w:r>
        <w:rPr>
          <w:spacing w:val="-3"/>
          <w:sz w:val="18"/>
        </w:rPr>
        <w:t> </w:t>
      </w:r>
      <w:r>
        <w:rPr>
          <w:sz w:val="18"/>
        </w:rPr>
        <w:t>ratified</w:t>
      </w:r>
      <w:r>
        <w:rPr>
          <w:spacing w:val="-3"/>
          <w:sz w:val="18"/>
        </w:rPr>
        <w:t> </w:t>
      </w:r>
      <w:r>
        <w:rPr>
          <w:sz w:val="18"/>
        </w:rPr>
        <w:t>ILO</w:t>
      </w:r>
      <w:r>
        <w:rPr>
          <w:spacing w:val="-4"/>
          <w:sz w:val="18"/>
        </w:rPr>
        <w:t> </w:t>
      </w:r>
      <w:r>
        <w:rPr>
          <w:sz w:val="18"/>
        </w:rPr>
        <w:t>Convention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189.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3</w:t>
      </w:r>
      <w:r>
        <w:rPr>
          <w:spacing w:val="15"/>
          <w:position w:val="7"/>
          <w:sz w:val="11"/>
        </w:rPr>
        <w:t> </w:t>
      </w:r>
      <w:r>
        <w:rPr>
          <w:sz w:val="18"/>
        </w:rPr>
        <w:t>158.101,</w:t>
      </w:r>
      <w:r>
        <w:rPr>
          <w:spacing w:val="-3"/>
          <w:sz w:val="18"/>
        </w:rPr>
        <w:t> </w:t>
      </w:r>
      <w:r>
        <w:rPr>
          <w:sz w:val="18"/>
        </w:rPr>
        <w:t>115,</w:t>
      </w:r>
      <w:r>
        <w:rPr>
          <w:spacing w:val="-4"/>
          <w:sz w:val="18"/>
        </w:rPr>
        <w:t> </w:t>
      </w:r>
      <w:r>
        <w:rPr>
          <w:sz w:val="18"/>
        </w:rPr>
        <w:t>158.99.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4</w:t>
      </w:r>
      <w:r>
        <w:rPr>
          <w:spacing w:val="13"/>
          <w:position w:val="7"/>
          <w:sz w:val="11"/>
        </w:rPr>
        <w:t> </w:t>
      </w:r>
      <w:r>
        <w:rPr>
          <w:sz w:val="18"/>
        </w:rPr>
        <w:t>158.175,</w:t>
      </w:r>
      <w:r>
        <w:rPr>
          <w:spacing w:val="-6"/>
          <w:sz w:val="18"/>
        </w:rPr>
        <w:t> </w:t>
      </w:r>
      <w:r>
        <w:rPr>
          <w:sz w:val="18"/>
        </w:rPr>
        <w:t>158.176,</w:t>
      </w:r>
      <w:r>
        <w:rPr>
          <w:spacing w:val="-5"/>
          <w:sz w:val="18"/>
        </w:rPr>
        <w:t> </w:t>
      </w:r>
      <w:r>
        <w:rPr>
          <w:sz w:val="18"/>
        </w:rPr>
        <w:t>158.177,</w:t>
      </w:r>
      <w:r>
        <w:rPr>
          <w:spacing w:val="-6"/>
          <w:sz w:val="18"/>
        </w:rPr>
        <w:t> </w:t>
      </w:r>
      <w:r>
        <w:rPr>
          <w:sz w:val="18"/>
        </w:rPr>
        <w:t>158.178,</w:t>
      </w:r>
      <w:r>
        <w:rPr>
          <w:spacing w:val="-5"/>
          <w:sz w:val="18"/>
        </w:rPr>
        <w:t> </w:t>
      </w:r>
      <w:r>
        <w:rPr>
          <w:sz w:val="18"/>
        </w:rPr>
        <w:t>158.179.</w:t>
      </w:r>
    </w:p>
    <w:p>
      <w:pPr>
        <w:spacing w:before="0"/>
        <w:ind w:left="120" w:right="1396" w:firstLine="0"/>
        <w:jc w:val="left"/>
        <w:rPr>
          <w:sz w:val="18"/>
        </w:rPr>
      </w:pPr>
      <w:r>
        <w:rPr>
          <w:position w:val="7"/>
          <w:sz w:val="11"/>
        </w:rPr>
        <w:t>5 </w:t>
      </w:r>
      <w:r>
        <w:rPr>
          <w:sz w:val="18"/>
        </w:rPr>
        <w:t>Observation (CEACR) published 109th ILC session (2021) </w:t>
      </w:r>
      <w:hyperlink r:id="rId15">
        <w:r>
          <w:rPr>
            <w:sz w:val="18"/>
            <w:u w:val="single"/>
          </w:rPr>
          <w:t>IL</w:t>
        </w:r>
      </w:hyperlink>
      <w:r>
        <w:rPr>
          <w:sz w:val="18"/>
          <w:u w:val="single"/>
        </w:rPr>
        <w:t>O Convention 29</w:t>
      </w:r>
      <w:r>
        <w:rPr>
          <w:sz w:val="18"/>
        </w:rPr>
        <w:t> </w:t>
      </w:r>
      <w:r>
        <w:rPr>
          <w:i/>
          <w:sz w:val="18"/>
        </w:rPr>
        <w:t>- </w:t>
      </w:r>
      <w:r>
        <w:rPr>
          <w:sz w:val="18"/>
        </w:rPr>
        <w:t>Thailand</w:t>
      </w:r>
      <w:r>
        <w:rPr>
          <w:spacing w:val="1"/>
          <w:sz w:val="18"/>
        </w:rPr>
        <w:t> </w:t>
      </w:r>
      <w:hyperlink r:id="rId16">
        <w:r>
          <w:rPr>
            <w:color w:val="0000FF"/>
            <w:spacing w:val="-1"/>
            <w:sz w:val="18"/>
            <w:u w:val="single" w:color="0000FF"/>
          </w:rPr>
          <w:t>https://www.ilo.org/dyn/normlex/en/f?p=1000:13100:0::NO:13100:P13100_COMMENT_ID:4021774</w:t>
        </w:r>
      </w:hyperlink>
      <w:r>
        <w:rPr>
          <w:color w:val="0000FF"/>
          <w:sz w:val="18"/>
        </w:rPr>
        <w:t> </w:t>
      </w:r>
      <w:r>
        <w:rPr>
          <w:position w:val="7"/>
          <w:sz w:val="11"/>
        </w:rPr>
        <w:t>6</w:t>
      </w:r>
      <w:r>
        <w:rPr>
          <w:spacing w:val="19"/>
          <w:position w:val="7"/>
          <w:sz w:val="11"/>
        </w:rPr>
        <w:t> </w:t>
      </w:r>
      <w:r>
        <w:rPr>
          <w:sz w:val="18"/>
        </w:rPr>
        <w:t>HRC</w:t>
      </w:r>
      <w:r>
        <w:rPr>
          <w:spacing w:val="-1"/>
          <w:sz w:val="18"/>
        </w:rPr>
        <w:t> </w:t>
      </w:r>
      <w:r>
        <w:rPr>
          <w:sz w:val="18"/>
        </w:rPr>
        <w:t>Thailand</w:t>
      </w:r>
      <w:r>
        <w:rPr>
          <w:spacing w:val="1"/>
          <w:sz w:val="18"/>
        </w:rPr>
        <w:t> </w:t>
      </w:r>
      <w:r>
        <w:rPr>
          <w:sz w:val="18"/>
        </w:rPr>
        <w:t>(2017);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color w:val="0000FF"/>
          <w:sz w:val="18"/>
          <w:u w:val="single" w:color="0000FF"/>
        </w:rPr>
        <w:t>https://tbinternet.ohchr.org/_layouts/15/treatybodyexternal/Download.aspx?symbolno=CCPR/C/THA/CO/2&amp;Lang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color w:val="0000FF"/>
          <w:sz w:val="18"/>
          <w:u w:val="single" w:color="0000FF"/>
        </w:rPr>
        <w:t>=En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position w:val="7"/>
          <w:sz w:val="11"/>
        </w:rPr>
        <w:t>7</w:t>
      </w:r>
      <w:r>
        <w:rPr>
          <w:spacing w:val="24"/>
          <w:position w:val="7"/>
          <w:sz w:val="11"/>
        </w:rPr>
        <w:t> </w:t>
      </w:r>
      <w:hyperlink r:id="rId17">
        <w:r>
          <w:rPr>
            <w:color w:val="0000FF"/>
            <w:spacing w:val="-1"/>
            <w:sz w:val="18"/>
            <w:u w:val="single" w:color="0000FF"/>
          </w:rPr>
          <w:t>https://documents-dds-ny.un.org/doc/UNDOC/GEN/G19/143/49/PDF/G1914349.pdf?OpenElement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pStyle w:val="BodyText"/>
        <w:spacing w:before="82"/>
        <w:ind w:left="119" w:right="118"/>
        <w:jc w:val="both"/>
      </w:pPr>
      <w:r>
        <w:rPr/>
        <w:t>It is estimated that about 2% of the workforce is organized into trade unions and the Government’s</w:t>
      </w:r>
      <w:r>
        <w:rPr>
          <w:spacing w:val="1"/>
        </w:rPr>
        <w:t> </w:t>
      </w:r>
      <w:r>
        <w:rPr/>
        <w:t>data shows that less than half percent of private enterprises in Thailand had unions.</w:t>
      </w:r>
      <w:r>
        <w:rPr>
          <w:position w:val="8"/>
          <w:sz w:val="13"/>
        </w:rPr>
        <w:t>8</w:t>
      </w:r>
      <w:r>
        <w:rPr>
          <w:spacing w:val="35"/>
          <w:position w:val="8"/>
          <w:sz w:val="13"/>
        </w:rPr>
        <w:t> </w:t>
      </w:r>
      <w:r>
        <w:rPr/>
        <w:t>This extremely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resistance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enforcement of workers’ rights that in the end also weakens trade unions capacities to represent</w:t>
      </w:r>
      <w:r>
        <w:rPr>
          <w:spacing w:val="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effectively.</w:t>
      </w:r>
    </w:p>
    <w:p>
      <w:pPr>
        <w:pStyle w:val="BodyText"/>
        <w:spacing w:line="237" w:lineRule="auto" w:before="197"/>
        <w:ind w:left="119" w:right="118"/>
        <w:jc w:val="both"/>
      </w:pPr>
      <w:r>
        <w:rPr/>
        <w:t>Thai law restricts the rights to freedom of association and collective bargaining for many classes of</w:t>
      </w:r>
      <w:r>
        <w:rPr>
          <w:spacing w:val="1"/>
        </w:rPr>
        <w:t> </w:t>
      </w:r>
      <w:r>
        <w:rPr/>
        <w:t>workers, contrary to the principles of freedom of association enshrined in the ILO Conventions Nos. 87</w:t>
      </w:r>
      <w:r>
        <w:rPr>
          <w:spacing w:val="-52"/>
        </w:rPr>
        <w:t> </w:t>
      </w:r>
      <w:r>
        <w:rPr/>
        <w:t>and 98, according to which all workers, without distinction whatsoever, should enjoy the right to</w:t>
      </w:r>
      <w:r>
        <w:rPr>
          <w:spacing w:val="1"/>
        </w:rPr>
        <w:t> </w:t>
      </w:r>
      <w:r>
        <w:rPr/>
        <w:t>establish and join organizations of their own choosing.</w:t>
      </w:r>
      <w:r>
        <w:rPr>
          <w:position w:val="8"/>
          <w:sz w:val="13"/>
        </w:rPr>
        <w:t>9 </w:t>
      </w:r>
      <w:r>
        <w:rPr/>
        <w:t>The Civil Service Act forbids all public sector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servants,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organizing</w:t>
      </w:r>
      <w:r>
        <w:rPr>
          <w:spacing w:val="1"/>
        </w:rPr>
        <w:t> </w:t>
      </w:r>
      <w:r>
        <w:rPr/>
        <w:t>unions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engaging</w:t>
      </w:r>
      <w:r>
        <w:rPr>
          <w:spacing w:val="54"/>
        </w:rPr>
        <w:t> </w:t>
      </w:r>
      <w:r>
        <w:rPr/>
        <w:t>in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bargaining.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providers,</w:t>
      </w:r>
      <w:r>
        <w:rPr>
          <w:spacing w:val="1"/>
        </w:rPr>
        <w:t> </w:t>
      </w:r>
      <w:r>
        <w:rPr/>
        <w:t>teachers,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even</w:t>
      </w:r>
      <w:r>
        <w:rPr>
          <w:spacing w:val="54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employees. The Private University Act of 2003 extends these prohibitions to teachers and professors at</w:t>
      </w:r>
      <w:r>
        <w:rPr>
          <w:spacing w:val="-52"/>
        </w:rPr>
        <w:t> </w:t>
      </w:r>
      <w:r>
        <w:rPr/>
        <w:t>private schools and universities.</w:t>
      </w:r>
      <w:r>
        <w:rPr>
          <w:position w:val="8"/>
          <w:sz w:val="13"/>
        </w:rPr>
        <w:t>10</w:t>
      </w:r>
      <w:r>
        <w:rPr>
          <w:spacing w:val="1"/>
          <w:position w:val="8"/>
          <w:sz w:val="13"/>
        </w:rPr>
        <w:t> </w:t>
      </w:r>
      <w:r>
        <w:rPr/>
        <w:t>Agricultural workers have no guaranteed rights to form unions or</w:t>
      </w:r>
      <w:r>
        <w:rPr>
          <w:spacing w:val="1"/>
        </w:rPr>
        <w:t> </w:t>
      </w:r>
      <w:r>
        <w:rPr/>
        <w:t>bargain collectively. Neither do workers in the informal economy, which accounts for over half of</w:t>
      </w:r>
      <w:r>
        <w:rPr>
          <w:spacing w:val="1"/>
        </w:rPr>
        <w:t> </w:t>
      </w:r>
      <w:r>
        <w:rPr/>
        <w:t>Thailand’s</w:t>
      </w:r>
      <w:r>
        <w:rPr>
          <w:spacing w:val="1"/>
        </w:rPr>
        <w:t> </w:t>
      </w:r>
      <w:r>
        <w:rPr/>
        <w:t>38.3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workers.</w:t>
      </w:r>
      <w:r>
        <w:rPr>
          <w:position w:val="8"/>
          <w:sz w:val="13"/>
        </w:rPr>
        <w:t>11</w:t>
      </w:r>
      <w:r>
        <w:rPr>
          <w:spacing w:val="1"/>
          <w:position w:val="8"/>
          <w:sz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October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Organization’s</w:t>
      </w:r>
      <w:r>
        <w:rPr>
          <w:spacing w:val="1"/>
        </w:rPr>
        <w:t> </w:t>
      </w:r>
      <w:r>
        <w:rPr/>
        <w:t>(ILO)</w:t>
      </w:r>
      <w:r>
        <w:rPr>
          <w:spacing w:val="1"/>
        </w:rPr>
        <w:t> </w:t>
      </w:r>
      <w:r>
        <w:rPr/>
        <w:t>Committee on Freedom of Association concluded there are significant restrictions on workers’ abilities</w:t>
      </w:r>
      <w:r>
        <w:rPr>
          <w:spacing w:val="-52"/>
        </w:rPr>
        <w:t> </w:t>
      </w:r>
      <w:r>
        <w:rPr/>
        <w:t>to freely form and join unions and collectively bargain.</w:t>
      </w:r>
      <w:r>
        <w:rPr>
          <w:position w:val="8"/>
          <w:sz w:val="13"/>
        </w:rPr>
        <w:t>12 </w:t>
      </w:r>
      <w:r>
        <w:rPr/>
        <w:t>The Government still has not taken sufficient</w:t>
      </w:r>
      <w:r>
        <w:rPr>
          <w:spacing w:val="1"/>
        </w:rPr>
        <w:t> </w:t>
      </w:r>
      <w:r>
        <w:rPr/>
        <w:t>action to address these shortcomings.</w:t>
      </w:r>
      <w:r>
        <w:rPr>
          <w:spacing w:val="1"/>
        </w:rPr>
        <w:t> </w:t>
      </w:r>
      <w:r>
        <w:rPr/>
        <w:t>Thailand’s labor laws must be amended to ensure all workers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equally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such rights.</w:t>
      </w:r>
    </w:p>
    <w:p>
      <w:pPr>
        <w:pStyle w:val="BodyText"/>
        <w:spacing w:before="218"/>
        <w:ind w:left="119" w:right="118"/>
        <w:jc w:val="both"/>
        <w:rPr>
          <w:sz w:val="13"/>
        </w:rPr>
      </w:pPr>
      <w:r>
        <w:rPr/>
        <w:t>Thai law and practice leaves workers exposed to retaliation for engaging in union activities. Critical</w:t>
      </w:r>
      <w:r>
        <w:rPr>
          <w:spacing w:val="1"/>
        </w:rPr>
        <w:t> </w:t>
      </w:r>
      <w:r>
        <w:rPr/>
        <w:t>worker protections — including prohibiting employers from dismissing or otherwise taking action</w:t>
      </w:r>
      <w:r>
        <w:rPr>
          <w:spacing w:val="1"/>
        </w:rPr>
        <w:t> </w:t>
      </w:r>
      <w:r>
        <w:rPr/>
        <w:t>against workers who join unions, organize a rally, file a complaint or lawsuit, submit a demand or</w:t>
      </w:r>
      <w:r>
        <w:rPr>
          <w:spacing w:val="1"/>
        </w:rPr>
        <w:t> </w:t>
      </w:r>
      <w:r>
        <w:rPr/>
        <w:t>provide evidence to the government — apply only when a labor union is registered with the Ministry</w:t>
      </w:r>
      <w:r>
        <w:rPr>
          <w:spacing w:val="1"/>
        </w:rPr>
        <w:t> </w:t>
      </w:r>
      <w:r>
        <w:rPr/>
        <w:t>of Labour. This means that the activities that go into forming a union, like holding meetings and</w:t>
      </w:r>
      <w:r>
        <w:rPr>
          <w:spacing w:val="1"/>
        </w:rPr>
        <w:t> </w:t>
      </w:r>
      <w:r>
        <w:rPr/>
        <w:t>informal or spontaneous collective action, such as protesting poor working conditions, are completely</w:t>
      </w:r>
      <w:r>
        <w:rPr>
          <w:spacing w:val="1"/>
        </w:rPr>
        <w:t> </w:t>
      </w:r>
      <w:r>
        <w:rPr/>
        <w:t>unprotected. When workers begin the process of registering, the Ministry of Labour often contacts the</w:t>
      </w:r>
      <w:r>
        <w:rPr>
          <w:spacing w:val="-52"/>
        </w:rPr>
        <w:t> </w:t>
      </w:r>
      <w:r>
        <w:rPr/>
        <w:t>employer to confirm the workers are their employees. When the employer learns the names of the</w:t>
      </w:r>
      <w:r>
        <w:rPr>
          <w:spacing w:val="1"/>
        </w:rPr>
        <w:t> </w:t>
      </w:r>
      <w:r>
        <w:rPr/>
        <w:t>workers who are involved, employer can and do dismiss the workers legally since their union has not</w:t>
      </w:r>
      <w:r>
        <w:rPr>
          <w:spacing w:val="1"/>
        </w:rPr>
        <w:t> </w:t>
      </w:r>
      <w:r>
        <w:rPr/>
        <w:t>yet been registered. If a union manages to successfully register, Thai law permits interference in the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ways</w:t>
      </w:r>
      <w:r>
        <w:rPr>
          <w:spacing w:val="1"/>
        </w:rPr>
        <w:t> </w:t>
      </w:r>
      <w:r>
        <w:rPr/>
        <w:t>inconsistent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internationally</w:t>
      </w:r>
      <w:r>
        <w:rPr>
          <w:spacing w:val="1"/>
        </w:rPr>
        <w:t> </w:t>
      </w:r>
      <w:r>
        <w:rPr/>
        <w:t>recognized rights of association. Only full-time employees may serve on union committees or as</w:t>
      </w:r>
      <w:r>
        <w:rPr>
          <w:spacing w:val="1"/>
        </w:rPr>
        <w:t> </w:t>
      </w:r>
      <w:r>
        <w:rPr/>
        <w:t>elected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officials.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loses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layoffs,</w:t>
      </w:r>
      <w:r>
        <w:rPr>
          <w:spacing w:val="-52"/>
        </w:rPr>
        <w:t> </w:t>
      </w:r>
      <w:r>
        <w:rPr/>
        <w:t>downsizing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outsourcing,</w:t>
      </w:r>
      <w:r>
        <w:rPr>
          <w:spacing w:val="13"/>
        </w:rPr>
        <w:t> </w:t>
      </w:r>
      <w:r>
        <w:rPr/>
        <w:t>they</w:t>
      </w:r>
      <w:r>
        <w:rPr>
          <w:spacing w:val="11"/>
        </w:rPr>
        <w:t> </w:t>
      </w:r>
      <w:r>
        <w:rPr/>
        <w:t>can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longer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union</w:t>
      </w:r>
      <w:r>
        <w:rPr>
          <w:spacing w:val="11"/>
        </w:rPr>
        <w:t> </w:t>
      </w:r>
      <w:r>
        <w:rPr/>
        <w:t>members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serve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elected</w:t>
      </w:r>
      <w:r>
        <w:rPr>
          <w:spacing w:val="11"/>
        </w:rPr>
        <w:t> </w:t>
      </w:r>
      <w:r>
        <w:rPr/>
        <w:t>union</w:t>
      </w:r>
      <w:r>
        <w:rPr>
          <w:spacing w:val="12"/>
        </w:rPr>
        <w:t> </w:t>
      </w:r>
      <w:r>
        <w:rPr/>
        <w:t>officials</w:t>
      </w:r>
      <w:r>
        <w:rPr>
          <w:spacing w:val="1"/>
        </w:rPr>
        <w:t> </w:t>
      </w:r>
      <w:r>
        <w:rPr/>
        <w:t>or union committee members.</w:t>
      </w:r>
      <w:r>
        <w:rPr>
          <w:position w:val="8"/>
          <w:sz w:val="13"/>
        </w:rPr>
        <w:t>13</w:t>
      </w:r>
      <w:r>
        <w:rPr>
          <w:spacing w:val="1"/>
          <w:position w:val="8"/>
          <w:sz w:val="13"/>
        </w:rPr>
        <w:t> </w:t>
      </w:r>
      <w:r>
        <w:rPr/>
        <w:t>Workers report that employers routinely dismiss union leaders and</w:t>
      </w:r>
      <w:r>
        <w:rPr>
          <w:spacing w:val="1"/>
        </w:rPr>
        <w:t> </w:t>
      </w:r>
      <w:r>
        <w:rPr/>
        <w:t>committee members on the pretense of layoffs or downsizing to remove them from leadership</w:t>
      </w:r>
      <w:r>
        <w:rPr>
          <w:spacing w:val="1"/>
        </w:rPr>
        <w:t> </w:t>
      </w:r>
      <w:r>
        <w:rPr/>
        <w:t>positions. By undermining the right of workers to choose their representatives, these restrictions</w:t>
      </w:r>
      <w:r>
        <w:rPr>
          <w:spacing w:val="1"/>
        </w:rPr>
        <w:t> </w:t>
      </w:r>
      <w:r>
        <w:rPr/>
        <w:t>undermine the right of association.</w:t>
      </w:r>
      <w:r>
        <w:rPr>
          <w:position w:val="8"/>
          <w:sz w:val="13"/>
        </w:rPr>
        <w:t>14</w:t>
      </w:r>
    </w:p>
    <w:p>
      <w:pPr>
        <w:spacing w:before="191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cases: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7"/>
        </w:rPr>
      </w:pPr>
      <w:r>
        <w:rPr/>
        <w:pict>
          <v:rect style="position:absolute;margin-left:72pt;margin-top:13.759929pt;width:145pt;height:.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pacing w:val="-1"/>
          <w:position w:val="7"/>
          <w:sz w:val="11"/>
        </w:rPr>
        <w:t>8</w:t>
      </w:r>
      <w:r>
        <w:rPr>
          <w:spacing w:val="28"/>
          <w:position w:val="7"/>
          <w:sz w:val="11"/>
        </w:rPr>
        <w:t> </w:t>
      </w:r>
      <w:hyperlink r:id="rId18">
        <w:r>
          <w:rPr>
            <w:color w:val="0000FF"/>
            <w:spacing w:val="-1"/>
            <w:sz w:val="18"/>
            <w:u w:val="single" w:color="0000FF"/>
          </w:rPr>
          <w:t>https://www.ilo.org/asia/countries/thailand/WCMS_546209/lang--en/index.htm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9</w:t>
      </w:r>
      <w:r>
        <w:rPr>
          <w:spacing w:val="35"/>
          <w:position w:val="7"/>
          <w:sz w:val="11"/>
        </w:rPr>
        <w:t> 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2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315.</w:t>
      </w:r>
    </w:p>
    <w:p>
      <w:pPr>
        <w:spacing w:before="0"/>
        <w:ind w:left="119" w:right="2639" w:firstLine="0"/>
        <w:jc w:val="left"/>
        <w:rPr>
          <w:sz w:val="18"/>
        </w:rPr>
      </w:pPr>
      <w:r>
        <w:rPr>
          <w:position w:val="7"/>
          <w:sz w:val="11"/>
        </w:rPr>
        <w:t>10</w:t>
      </w:r>
      <w:r>
        <w:rPr>
          <w:spacing w:val="1"/>
          <w:position w:val="7"/>
          <w:sz w:val="11"/>
        </w:rPr>
        <w:t> </w:t>
      </w:r>
      <w:r>
        <w:rPr>
          <w:sz w:val="18"/>
        </w:rPr>
        <w:t>Private Universities Act B.E. 2546 (2003). Summary at:</w:t>
      </w:r>
      <w:r>
        <w:rPr>
          <w:spacing w:val="1"/>
          <w:sz w:val="18"/>
        </w:rPr>
        <w:t> </w:t>
      </w:r>
      <w:hyperlink r:id="rId19">
        <w:r>
          <w:rPr>
            <w:color w:val="0000FF"/>
            <w:spacing w:val="-1"/>
            <w:sz w:val="18"/>
            <w:u w:val="single" w:color="0000FF"/>
          </w:rPr>
          <w:t>www.albany.edu/dept/eaps/prophe/data/Country_Law/ThaiPHEActSummary.html</w:t>
        </w:r>
      </w:hyperlink>
      <w:r>
        <w:rPr>
          <w:spacing w:val="-1"/>
          <w:sz w:val="18"/>
        </w:rPr>
        <w:t>.</w:t>
      </w:r>
      <w:r>
        <w:rPr>
          <w:sz w:val="18"/>
        </w:rPr>
        <w:t> </w:t>
      </w:r>
      <w:r>
        <w:rPr>
          <w:position w:val="7"/>
          <w:sz w:val="11"/>
        </w:rPr>
        <w:t>11</w:t>
      </w:r>
      <w:r>
        <w:rPr>
          <w:spacing w:val="1"/>
          <w:position w:val="7"/>
          <w:sz w:val="11"/>
        </w:rPr>
        <w:t> </w:t>
      </w:r>
      <w:r>
        <w:rPr>
          <w:sz w:val="18"/>
        </w:rPr>
        <w:t>Update National Statistical Office, Thailand (2016)</w:t>
      </w:r>
      <w:r>
        <w:rPr>
          <w:spacing w:val="1"/>
          <w:sz w:val="18"/>
        </w:rPr>
        <w:t> </w:t>
      </w:r>
      <w:hyperlink r:id="rId20">
        <w:r>
          <w:rPr>
            <w:color w:val="0000FF"/>
            <w:sz w:val="18"/>
            <w:u w:val="single" w:color="0000FF"/>
          </w:rPr>
          <w:t>http://web.nso.go.th/en/survey/lfs/data_lfs/2016_iep_Executive_Summary.pdf</w:t>
        </w:r>
      </w:hyperlink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12</w:t>
      </w:r>
      <w:r>
        <w:rPr>
          <w:spacing w:val="1"/>
          <w:position w:val="7"/>
          <w:sz w:val="11"/>
        </w:rPr>
        <w:t> </w:t>
      </w:r>
      <w:r>
        <w:rPr>
          <w:sz w:val="18"/>
        </w:rPr>
        <w:t>ILO CFA Report No 380 (October 2016)</w:t>
      </w:r>
      <w:r>
        <w:rPr>
          <w:spacing w:val="1"/>
          <w:sz w:val="18"/>
        </w:rPr>
        <w:t> </w:t>
      </w:r>
      <w:hyperlink r:id="rId21">
        <w:r>
          <w:rPr>
            <w:spacing w:val="-1"/>
            <w:sz w:val="18"/>
          </w:rPr>
          <w:t>http://www.ilo.org/dyn/normlex/en/f?p=NORMLEXPUB:50002:0::NO::P50002_COMPLAINT_TEXT_ID</w:t>
        </w:r>
      </w:hyperlink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</w:rPr>
        <w:t>:3302068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13</w:t>
      </w:r>
      <w:r>
        <w:rPr>
          <w:spacing w:val="16"/>
          <w:position w:val="7"/>
          <w:sz w:val="11"/>
        </w:rPr>
        <w:t> </w:t>
      </w:r>
      <w:r>
        <w:rPr>
          <w:sz w:val="18"/>
        </w:rPr>
        <w:t>Labor</w:t>
      </w:r>
      <w:r>
        <w:rPr>
          <w:spacing w:val="-3"/>
          <w:sz w:val="18"/>
        </w:rPr>
        <w:t> </w:t>
      </w:r>
      <w:r>
        <w:rPr>
          <w:sz w:val="18"/>
        </w:rPr>
        <w:t>Relations</w:t>
      </w:r>
      <w:r>
        <w:rPr>
          <w:spacing w:val="-3"/>
          <w:sz w:val="18"/>
        </w:rPr>
        <w:t> </w:t>
      </w:r>
      <w:r>
        <w:rPr>
          <w:sz w:val="18"/>
        </w:rPr>
        <w:t>Act,</w:t>
      </w:r>
      <w:r>
        <w:rPr>
          <w:spacing w:val="-3"/>
          <w:sz w:val="18"/>
        </w:rPr>
        <w:t> </w:t>
      </w:r>
      <w:r>
        <w:rPr>
          <w:sz w:val="18"/>
        </w:rPr>
        <w:t>B.E.</w:t>
      </w:r>
      <w:r>
        <w:rPr>
          <w:spacing w:val="-3"/>
          <w:sz w:val="18"/>
        </w:rPr>
        <w:t> </w:t>
      </w:r>
      <w:r>
        <w:rPr>
          <w:sz w:val="18"/>
        </w:rPr>
        <w:t>2518</w:t>
      </w:r>
      <w:r>
        <w:rPr>
          <w:spacing w:val="-3"/>
          <w:sz w:val="18"/>
        </w:rPr>
        <w:t> </w:t>
      </w:r>
      <w:r>
        <w:rPr>
          <w:sz w:val="18"/>
        </w:rPr>
        <w:t>(1975),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3"/>
          <w:sz w:val="18"/>
        </w:rPr>
        <w:t> </w:t>
      </w:r>
      <w:r>
        <w:rPr>
          <w:sz w:val="18"/>
        </w:rPr>
        <w:t>95.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14</w:t>
      </w:r>
      <w:r>
        <w:rPr>
          <w:spacing w:val="17"/>
          <w:position w:val="7"/>
          <w:sz w:val="11"/>
        </w:rPr>
        <w:t> </w:t>
      </w:r>
      <w:r>
        <w:rPr>
          <w:sz w:val="18"/>
        </w:rPr>
        <w:t>2018</w:t>
      </w:r>
      <w:r>
        <w:rPr>
          <w:spacing w:val="-2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2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588.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spacing w:line="240" w:lineRule="auto" w:before="82"/>
        <w:ind w:left="119" w:right="118" w:firstLine="0"/>
        <w:jc w:val="both"/>
        <w:rPr>
          <w:i/>
          <w:sz w:val="20"/>
        </w:rPr>
      </w:pPr>
      <w:r>
        <w:rPr>
          <w:i/>
          <w:sz w:val="20"/>
        </w:rPr>
        <w:t>The ILO Committee on Freedom of Association examined multiple cases in which workers were pressured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to resign (see: Case No. 3164).</w:t>
      </w:r>
      <w:r>
        <w:rPr>
          <w:i/>
          <w:position w:val="8"/>
          <w:sz w:val="13"/>
        </w:rPr>
        <w:t>15 </w:t>
      </w:r>
      <w:r>
        <w:rPr>
          <w:i/>
          <w:sz w:val="20"/>
        </w:rPr>
        <w:t>The CFA observed that in many cases, the Thai government’s response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essentially confirmed the workers’ assertions that they were dismissed improperly and “simply states that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the workers decided to resign voluntarily and accept compensation as a result of negotiations, and 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labour disputes were thus successfully resolved.”</w:t>
      </w:r>
      <w:r>
        <w:rPr>
          <w:i/>
          <w:position w:val="8"/>
          <w:sz w:val="13"/>
        </w:rPr>
        <w:t>16 </w:t>
      </w:r>
      <w:r>
        <w:rPr>
          <w:i/>
          <w:sz w:val="20"/>
        </w:rPr>
        <w:t>This exemplifies how the Thai government allows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even encourages a workplace environment where employers bust unions with impunity.   When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union leaders and members have taken cases of anti-union retaliation to court, the cases often drag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 years. Even in the rare cases where workers win, workers report employers often ignore court rulings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impunity.</w:t>
      </w:r>
    </w:p>
    <w:p>
      <w:pPr>
        <w:spacing w:before="191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Workers dismissed over union activities (2019): </w:t>
      </w:r>
      <w:r>
        <w:rPr>
          <w:i/>
          <w:sz w:val="20"/>
        </w:rPr>
        <w:t>Shortly after workers at Mizuno Plastic in Thailand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established a union in December 2019, 33 of them were fired. Just a few days after the Mizuno Plastic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 Union was founded, management claimed it was making losses and announced a redundancy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plan.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Thirty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33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dismissed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forming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union.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picket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88"/>
          <w:sz w:val="20"/>
        </w:rPr>
        <w:t> </w:t>
      </w:r>
      <w:r>
        <w:rPr>
          <w:i/>
          <w:sz w:val="20"/>
        </w:rPr>
        <w:t>premises</w:t>
      </w:r>
      <w:r>
        <w:rPr>
          <w:i/>
          <w:spacing w:val="9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88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2019,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8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89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Labour Relations Committee, while the national and international trade union movement called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reinstatement.</w:t>
      </w:r>
    </w:p>
    <w:p>
      <w:pPr>
        <w:pStyle w:val="BodyText"/>
        <w:rPr>
          <w:i/>
        </w:rPr>
      </w:pPr>
    </w:p>
    <w:p>
      <w:pPr>
        <w:pStyle w:val="Heading1"/>
        <w:jc w:val="both"/>
      </w:pPr>
      <w:r>
        <w:rPr/>
        <w:t>Restrictions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Freedom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Migrant</w:t>
      </w:r>
      <w:r>
        <w:rPr>
          <w:spacing w:val="-4"/>
        </w:rPr>
        <w:t> </w:t>
      </w:r>
      <w:r>
        <w:rPr/>
        <w:t>Workers</w:t>
      </w:r>
    </w:p>
    <w:p>
      <w:pPr>
        <w:pStyle w:val="BodyText"/>
        <w:spacing w:before="200"/>
        <w:ind w:left="119" w:right="118"/>
        <w:jc w:val="both"/>
      </w:pPr>
      <w:r>
        <w:rPr/>
        <w:t>Migrant workers cannot freely join or form trade unions or engage in collective bargaining. Under the</w:t>
      </w:r>
      <w:r>
        <w:rPr>
          <w:spacing w:val="1"/>
        </w:rPr>
        <w:t> </w:t>
      </w:r>
      <w:r>
        <w:rPr/>
        <w:t>Labor Relations Act (LRA) only Thai nationals by birth may organize a union.</w:t>
      </w:r>
      <w:r>
        <w:rPr>
          <w:position w:val="8"/>
          <w:sz w:val="13"/>
        </w:rPr>
        <w:t>17 </w:t>
      </w:r>
      <w:r>
        <w:rPr/>
        <w:t>The LRA allows migrant</w:t>
      </w:r>
      <w:r>
        <w:rPr>
          <w:spacing w:val="1"/>
        </w:rPr>
        <w:t> </w:t>
      </w:r>
      <w:r>
        <w:rPr/>
        <w:t>workers to join pre-existing unions led by Thai nationals by birth, but they cannot hold leadership</w:t>
      </w:r>
      <w:r>
        <w:rPr>
          <w:spacing w:val="1"/>
        </w:rPr>
        <w:t> </w:t>
      </w:r>
      <w:r>
        <w:rPr/>
        <w:t>positions, such as serving on union committees or offices. In practice, migrant workers are usually</w:t>
      </w:r>
      <w:r>
        <w:rPr>
          <w:spacing w:val="1"/>
        </w:rPr>
        <w:t> </w:t>
      </w:r>
      <w:r>
        <w:rPr/>
        <w:t>concentrated</w:t>
      </w:r>
      <w:r>
        <w:rPr>
          <w:spacing w:val="1"/>
        </w:rPr>
        <w:t> </w:t>
      </w:r>
      <w:r>
        <w:rPr/>
        <w:t>in industries that employ very few Thai nationals,</w:t>
      </w:r>
      <w:r>
        <w:rPr>
          <w:spacing w:val="1"/>
        </w:rPr>
        <w:t> </w:t>
      </w:r>
      <w:r>
        <w:rPr/>
        <w:t>such as commercial</w:t>
      </w:r>
      <w:r>
        <w:rPr>
          <w:spacing w:val="1"/>
        </w:rPr>
        <w:t> </w:t>
      </w:r>
      <w:r>
        <w:rPr/>
        <w:t>fishing</w:t>
      </w:r>
      <w:r>
        <w:rPr>
          <w:spacing w:val="54"/>
        </w:rPr>
        <w:t> </w:t>
      </w:r>
      <w:r>
        <w:rPr/>
        <w:t>and</w:t>
      </w:r>
      <w:r>
        <w:rPr>
          <w:spacing w:val="1"/>
        </w:rPr>
        <w:t> </w:t>
      </w:r>
      <w:r>
        <w:rPr/>
        <w:t>seafood</w:t>
      </w:r>
      <w:r>
        <w:rPr>
          <w:spacing w:val="1"/>
        </w:rPr>
        <w:t> </w:t>
      </w:r>
      <w:r>
        <w:rPr/>
        <w:t>processing,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unions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join.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coincidence</w:t>
      </w:r>
      <w:r>
        <w:rPr>
          <w:spacing w:val="1"/>
        </w:rPr>
        <w:t> </w:t>
      </w:r>
      <w:r>
        <w:rPr/>
        <w:t>that</w:t>
      </w:r>
      <w:r>
        <w:rPr>
          <w:spacing w:val="54"/>
        </w:rPr>
        <w:t> </w:t>
      </w:r>
      <w:r>
        <w:rPr/>
        <w:t>these</w:t>
      </w:r>
      <w:r>
        <w:rPr>
          <w:spacing w:val="1"/>
        </w:rPr>
        <w:t> </w:t>
      </w:r>
      <w:r>
        <w:rPr/>
        <w:t>industries are rife with abuses. Without sufficient legal protections and the right to freedom of</w:t>
      </w:r>
      <w:r>
        <w:rPr>
          <w:spacing w:val="1"/>
        </w:rPr>
        <w:t> </w:t>
      </w:r>
      <w:r>
        <w:rPr/>
        <w:t>association, migrant workers are particularly vulnerable to wage theft, dangerous working conditions,</w:t>
      </w:r>
      <w:r>
        <w:rPr>
          <w:spacing w:val="1"/>
        </w:rPr>
        <w:t> </w:t>
      </w:r>
      <w:r>
        <w:rPr/>
        <w:t>exploitation, extortion by police, and trafficking and forced labor. We provide more information in</w:t>
      </w:r>
      <w:r>
        <w:rPr>
          <w:spacing w:val="1"/>
        </w:rPr>
        <w:t> </w:t>
      </w:r>
      <w:r>
        <w:rPr/>
        <w:t>Chapter</w:t>
      </w:r>
      <w:r>
        <w:rPr>
          <w:spacing w:val="-1"/>
        </w:rPr>
        <w:t> </w:t>
      </w:r>
      <w:r>
        <w:rPr/>
        <w:t>VI.</w:t>
      </w:r>
    </w:p>
    <w:p>
      <w:pPr>
        <w:pStyle w:val="Heading1"/>
        <w:spacing w:before="195"/>
        <w:jc w:val="both"/>
      </w:pPr>
      <w:r>
        <w:rPr/>
        <w:t>Restrictions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Freedom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Subcontracted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Temporary</w:t>
      </w:r>
      <w:r>
        <w:rPr>
          <w:spacing w:val="-4"/>
        </w:rPr>
        <w:t> </w:t>
      </w:r>
      <w:r>
        <w:rPr/>
        <w:t>Workers</w:t>
      </w:r>
    </w:p>
    <w:p>
      <w:pPr>
        <w:pStyle w:val="BodyText"/>
        <w:spacing w:before="200"/>
        <w:ind w:left="119" w:right="118"/>
        <w:jc w:val="both"/>
      </w:pPr>
      <w:r>
        <w:rPr/>
        <w:t>Thai labor laws and court interpretation of the laws also limit freedom of association and the right to</w:t>
      </w:r>
      <w:r>
        <w:rPr>
          <w:spacing w:val="1"/>
        </w:rPr>
        <w:t> </w:t>
      </w:r>
      <w:r>
        <w:rPr/>
        <w:t>collective bargaining for “subcontracted” workers, who make up a significant portion of the workforce.</w:t>
      </w:r>
      <w:r>
        <w:rPr>
          <w:spacing w:val="-52"/>
        </w:rPr>
        <w:t> </w:t>
      </w:r>
      <w:r>
        <w:rPr/>
        <w:t>In Thailand’s industrial zones, for example, where global brands manufacture products in a variety of</w:t>
      </w:r>
      <w:r>
        <w:rPr>
          <w:spacing w:val="1"/>
        </w:rPr>
        <w:t> </w:t>
      </w:r>
      <w:r>
        <w:rPr/>
        <w:t>sectors, including automobiles, auto parts, electrical appliances, electronics, and metal—mostly for</w:t>
      </w:r>
      <w:r>
        <w:rPr>
          <w:spacing w:val="1"/>
        </w:rPr>
        <w:t> </w:t>
      </w:r>
      <w:r>
        <w:rPr/>
        <w:t>export—about 50 percent of the workforce is temporary, short-term or hired through employment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short-term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workers.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Thai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considered employees of the manufacturing enterprises where they work; rather, they are considered</w:t>
      </w:r>
      <w:r>
        <w:rPr>
          <w:spacing w:val="1"/>
        </w:rPr>
        <w:t> </w:t>
      </w:r>
      <w:r>
        <w:rPr/>
        <w:t>employees of the employment agency. Thus, they cannot join an existing union in the manufacturing</w:t>
      </w:r>
      <w:r>
        <w:rPr>
          <w:spacing w:val="1"/>
        </w:rPr>
        <w:t> </w:t>
      </w:r>
      <w:r>
        <w:rPr/>
        <w:t>enterprise. They are allowed to form a service sector union and negotiate with the temporary hiring or</w:t>
      </w:r>
      <w:r>
        <w:rPr>
          <w:spacing w:val="-52"/>
        </w:rPr>
        <w:t> </w:t>
      </w:r>
      <w:r>
        <w:rPr/>
        <w:t>employment agency, but in practice temporary workers who attempt to organize are often transferred</w:t>
      </w:r>
      <w:r>
        <w:rPr>
          <w:spacing w:val="-52"/>
        </w:rPr>
        <w:t> </w:t>
      </w:r>
      <w:r>
        <w:rPr/>
        <w:t>to another workplace or lose their short-term contract. This makes it nearly impossible for short–term</w:t>
      </w:r>
      <w:r>
        <w:rPr>
          <w:spacing w:val="1"/>
        </w:rPr>
        <w:t> </w:t>
      </w:r>
      <w:r>
        <w:rPr/>
        <w:t>subcontracted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negotiate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conditions,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firm,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agency.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temporary jobs, these short-term contract workers often work for several years in the same position or</w:t>
      </w:r>
      <w:r>
        <w:rPr>
          <w:spacing w:val="-52"/>
        </w:rPr>
        <w:t> </w:t>
      </w:r>
      <w:r>
        <w:rPr/>
        <w:t>workplace. Employers often increase the use of temporary workers to thwart permanent workers from</w:t>
      </w:r>
      <w:r>
        <w:rPr>
          <w:spacing w:val="1"/>
        </w:rPr>
        <w:t> </w:t>
      </w:r>
      <w:r>
        <w:rPr/>
        <w:t>organizing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union,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weaken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/>
        <w:t>already</w:t>
      </w:r>
      <w:r>
        <w:rPr>
          <w:spacing w:val="10"/>
        </w:rPr>
        <w:t> </w:t>
      </w:r>
      <w:r>
        <w:rPr/>
        <w:t>existing</w:t>
      </w:r>
      <w:r>
        <w:rPr>
          <w:spacing w:val="11"/>
        </w:rPr>
        <w:t> </w:t>
      </w:r>
      <w:r>
        <w:rPr/>
        <w:t>union,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replace</w:t>
      </w:r>
      <w:r>
        <w:rPr>
          <w:spacing w:val="10"/>
        </w:rPr>
        <w:t> </w:t>
      </w:r>
      <w:r>
        <w:rPr/>
        <w:t>union</w:t>
      </w:r>
      <w:r>
        <w:rPr>
          <w:spacing w:val="10"/>
        </w:rPr>
        <w:t> </w:t>
      </w:r>
      <w:r>
        <w:rPr/>
        <w:t>members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locked</w:t>
      </w:r>
      <w:r>
        <w:rPr>
          <w:spacing w:val="10"/>
        </w:rPr>
        <w:t> </w:t>
      </w:r>
      <w:r>
        <w:rPr/>
        <w:t>out</w:t>
      </w:r>
    </w:p>
    <w:p>
      <w:pPr>
        <w:pStyle w:val="BodyText"/>
        <w:spacing w:before="10"/>
        <w:rPr>
          <w:sz w:val="8"/>
        </w:rPr>
      </w:pPr>
      <w:r>
        <w:rPr/>
        <w:pict>
          <v:rect style="position:absolute;margin-left:72pt;margin-top:7.78061pt;width:145pt;height:.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pacing w:val="-1"/>
          <w:position w:val="7"/>
          <w:sz w:val="11"/>
        </w:rPr>
        <w:t>15</w:t>
      </w:r>
      <w:r>
        <w:rPr>
          <w:spacing w:val="29"/>
          <w:position w:val="7"/>
          <w:sz w:val="11"/>
        </w:rPr>
        <w:t> </w:t>
      </w:r>
      <w:hyperlink r:id="rId22">
        <w:r>
          <w:rPr>
            <w:color w:val="0000FF"/>
            <w:spacing w:val="-1"/>
            <w:sz w:val="18"/>
            <w:u w:val="single" w:color="0000FF"/>
          </w:rPr>
          <w:t>https://www.ilo.org/dyn/normlex/en/f?p=1000:50001:::NO</w:t>
        </w:r>
      </w:hyperlink>
      <w:r>
        <w:rPr>
          <w:spacing w:val="-1"/>
          <w:sz w:val="18"/>
        </w:rPr>
        <w:t>:::</w:t>
      </w:r>
    </w:p>
    <w:p>
      <w:pPr>
        <w:spacing w:before="0"/>
        <w:ind w:left="119" w:right="654" w:firstLine="0"/>
        <w:jc w:val="left"/>
        <w:rPr>
          <w:sz w:val="18"/>
        </w:rPr>
      </w:pPr>
      <w:r>
        <w:rPr>
          <w:position w:val="7"/>
          <w:sz w:val="11"/>
        </w:rPr>
        <w:t>16</w:t>
      </w:r>
      <w:r>
        <w:rPr>
          <w:spacing w:val="1"/>
          <w:position w:val="7"/>
          <w:sz w:val="11"/>
        </w:rPr>
        <w:t> </w:t>
      </w:r>
      <w:r>
        <w:rPr>
          <w:sz w:val="18"/>
        </w:rPr>
        <w:t>ILO CFA Report No 380 ¶ 1061 (October 2016)</w:t>
      </w:r>
      <w:r>
        <w:rPr>
          <w:spacing w:val="1"/>
          <w:sz w:val="18"/>
        </w:rPr>
        <w:t> </w:t>
      </w:r>
      <w:hyperlink r:id="rId23">
        <w:r>
          <w:rPr>
            <w:color w:val="0000FF"/>
            <w:spacing w:val="-1"/>
            <w:sz w:val="18"/>
            <w:u w:val="single" w:color="0000FF"/>
          </w:rPr>
          <w:t>http://www.ilo.org/dyn/normlex/en/f?p=NORMLEXPUB:50002:0::NO::P50002_COMPLAINT_TEXT_ID:3302068</w:t>
        </w:r>
      </w:hyperlink>
      <w:r>
        <w:rPr>
          <w:color w:val="0000FF"/>
          <w:sz w:val="18"/>
        </w:rPr>
        <w:t> </w:t>
      </w:r>
      <w:r>
        <w:rPr>
          <w:position w:val="7"/>
          <w:sz w:val="11"/>
        </w:rPr>
        <w:t>17</w:t>
      </w:r>
      <w:r>
        <w:rPr>
          <w:spacing w:val="18"/>
          <w:position w:val="7"/>
          <w:sz w:val="11"/>
        </w:rPr>
        <w:t> </w:t>
      </w:r>
      <w:r>
        <w:rPr>
          <w:sz w:val="18"/>
        </w:rPr>
        <w:t>Labor Relations Act, B.E.</w:t>
      </w:r>
      <w:r>
        <w:rPr>
          <w:spacing w:val="-1"/>
          <w:sz w:val="18"/>
        </w:rPr>
        <w:t> </w:t>
      </w:r>
      <w:r>
        <w:rPr>
          <w:sz w:val="18"/>
        </w:rPr>
        <w:t>2518 (1975), Section 101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pStyle w:val="BodyText"/>
        <w:spacing w:before="82"/>
        <w:ind w:left="119" w:right="118"/>
        <w:jc w:val="both"/>
      </w:pPr>
      <w:r>
        <w:rPr/>
        <w:t>workers. Consequently, in practice, only about 50 percent of the manufacturing workforce in the</w:t>
      </w:r>
      <w:r>
        <w:rPr>
          <w:spacing w:val="1"/>
        </w:rPr>
        <w:t> </w:t>
      </w:r>
      <w:r>
        <w:rPr/>
        <w:t>industrial estates— one of the main engines of Thailand’s rapidly growing economy—actually has the</w:t>
      </w:r>
      <w:r>
        <w:rPr>
          <w:spacing w:val="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form and</w:t>
      </w:r>
      <w:r>
        <w:rPr>
          <w:spacing w:val="-1"/>
        </w:rPr>
        <w:t> </w:t>
      </w:r>
      <w:r>
        <w:rPr/>
        <w:t>organize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union and</w:t>
      </w:r>
      <w:r>
        <w:rPr>
          <w:spacing w:val="-1"/>
        </w:rPr>
        <w:t> </w:t>
      </w:r>
      <w:r>
        <w:rPr/>
        <w:t>bargain</w:t>
      </w:r>
      <w:r>
        <w:rPr>
          <w:spacing w:val="1"/>
        </w:rPr>
        <w:t> </w:t>
      </w:r>
      <w:r>
        <w:rPr/>
        <w:t>collectively.</w:t>
      </w:r>
    </w:p>
    <w:p>
      <w:pPr>
        <w:spacing w:before="200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case:</w:t>
      </w:r>
    </w:p>
    <w:p>
      <w:pPr>
        <w:spacing w:before="20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Persecution of trade union members in Sanko Gosei Technology (2015-2017): </w:t>
      </w:r>
      <w:r>
        <w:rPr>
          <w:i/>
          <w:sz w:val="20"/>
        </w:rPr>
        <w:t>Between 2015-2017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Sanko Gosei Technology was engaging in unfair labour practices by attempting to eliminate members of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the company trade union organization, in reaction to the proposal of collective bargaining negotiations.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 September 27, 2015 the company imposed a lockout on all union members. In October-November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2015 the company brought 220 subcontracted Thai workers and 185 subcontracted migrant 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 Cambodia and announced its intent to dismiss over 250 unionized workers. On February 29, 2016,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company summoned over 300 union members to arrive at the Pattaya Golf Club in the Chonburi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Province.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monitored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uniformed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pressured the workers to resign and accept severance pay.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Nearly every union member at the meeting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and resigned.</w:t>
      </w:r>
    </w:p>
    <w:p>
      <w:pPr>
        <w:pStyle w:val="BodyText"/>
        <w:rPr>
          <w:i/>
          <w:sz w:val="35"/>
        </w:rPr>
      </w:pPr>
    </w:p>
    <w:p>
      <w:pPr>
        <w:pStyle w:val="Heading1"/>
        <w:jc w:val="both"/>
      </w:pPr>
      <w:r>
        <w:rPr/>
        <w:t>Restrictions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Collective</w:t>
      </w:r>
      <w:r>
        <w:rPr>
          <w:spacing w:val="-4"/>
        </w:rPr>
        <w:t> </w:t>
      </w:r>
      <w:r>
        <w:rPr/>
        <w:t>Bargaining</w:t>
      </w:r>
    </w:p>
    <w:p>
      <w:pPr>
        <w:pStyle w:val="BodyText"/>
        <w:spacing w:before="200"/>
        <w:ind w:left="119" w:right="118"/>
        <w:jc w:val="both"/>
      </w:pPr>
      <w:r>
        <w:rPr/>
        <w:t>The</w:t>
      </w:r>
      <w:r>
        <w:rPr>
          <w:spacing w:val="1"/>
        </w:rPr>
        <w:t> </w:t>
      </w:r>
      <w:r>
        <w:rPr/>
        <w:t>LRA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bargaining.</w:t>
      </w:r>
      <w:r>
        <w:rPr>
          <w:spacing w:val="1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required</w:t>
      </w:r>
      <w:r>
        <w:rPr>
          <w:spacing w:val="54"/>
        </w:rPr>
        <w:t> </w:t>
      </w:r>
      <w:r>
        <w:rPr/>
        <w:t>to</w:t>
      </w:r>
      <w:r>
        <w:rPr>
          <w:spacing w:val="1"/>
        </w:rPr>
        <w:t> </w:t>
      </w:r>
      <w:r>
        <w:rPr/>
        <w:t>negotiate in good faith. The LRA provides only that employers must attend an initial meeting within</w:t>
      </w:r>
      <w:r>
        <w:rPr>
          <w:spacing w:val="1"/>
        </w:rPr>
        <w:t> </w:t>
      </w:r>
      <w:r>
        <w:rPr/>
        <w:t>three days of unions submitting a proposal to bargain. After that initial meeting, employers are free to</w:t>
      </w:r>
      <w:r>
        <w:rPr>
          <w:spacing w:val="-52"/>
        </w:rPr>
        <w:t> </w:t>
      </w:r>
      <w:r>
        <w:rPr/>
        <w:t>ignore the union or refuse to negotiate without consequence, contrary to the principles of collective</w:t>
      </w:r>
      <w:r>
        <w:rPr>
          <w:spacing w:val="1"/>
        </w:rPr>
        <w:t> </w:t>
      </w:r>
      <w:r>
        <w:rPr/>
        <w:t>bargaining.</w:t>
      </w:r>
      <w:r>
        <w:rPr>
          <w:position w:val="8"/>
          <w:sz w:val="13"/>
        </w:rPr>
        <w:t>18</w:t>
      </w:r>
      <w:r>
        <w:rPr>
          <w:spacing w:val="1"/>
          <w:position w:val="8"/>
          <w:sz w:val="13"/>
        </w:rPr>
        <w:t> </w:t>
      </w:r>
      <w:r>
        <w:rPr/>
        <w:t>Unsurprisingly, given the complete</w:t>
      </w:r>
      <w:r>
        <w:rPr>
          <w:spacing w:val="1"/>
        </w:rPr>
        <w:t> </w:t>
      </w:r>
      <w:r>
        <w:rPr/>
        <w:t>lack of an effective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mechanism to</w:t>
      </w:r>
      <w:r>
        <w:rPr>
          <w:spacing w:val="1"/>
        </w:rPr>
        <w:t> </w:t>
      </w:r>
      <w:r>
        <w:rPr/>
        <w:t>support collective bargaining, such refusals by employers are routine. By excluding many categories of</w:t>
      </w:r>
      <w:r>
        <w:rPr>
          <w:spacing w:val="-52"/>
        </w:rPr>
        <w:t> </w:t>
      </w:r>
      <w:r>
        <w:rPr/>
        <w:t>workers from joining or forming union and failing to provide any effective avenue by which workers</w:t>
      </w:r>
      <w:r>
        <w:rPr>
          <w:spacing w:val="1"/>
        </w:rPr>
        <w:t> </w:t>
      </w:r>
      <w:r>
        <w:rPr/>
        <w:t>can collectively bargain, Thailand is in violation of its obligation to take steps to afford internationally</w:t>
      </w:r>
      <w:r>
        <w:rPr>
          <w:spacing w:val="1"/>
        </w:rPr>
        <w:t> </w:t>
      </w:r>
      <w:r>
        <w:rPr/>
        <w:t>recognized worker rights, specifically the right to organize and bargain collectively, as is required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 of</w:t>
      </w:r>
      <w:r>
        <w:rPr>
          <w:spacing w:val="-1"/>
        </w:rPr>
        <w:t> </w:t>
      </w:r>
      <w:r>
        <w:rPr/>
        <w:t>freedom of association and</w:t>
      </w:r>
      <w:r>
        <w:rPr>
          <w:spacing w:val="-1"/>
        </w:rPr>
        <w:t> </w:t>
      </w:r>
      <w:r>
        <w:rPr/>
        <w:t>collective bargaining.</w:t>
      </w:r>
    </w:p>
    <w:p>
      <w:pPr>
        <w:spacing w:before="196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Cases:</w:t>
      </w:r>
    </w:p>
    <w:p>
      <w:pPr>
        <w:spacing w:before="20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Dismissal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workers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involved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collective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bargaining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(2018):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iSi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Automotive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Austrian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automotive part manufacturer operating in Chonburi Province. On February 7, 2018, 186 workers, of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total of 290 permanent workers, filed their collective bargaining proposal with the company. The workers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also registered their new union on February 21, 2018 with 170 members. On February 12, 2018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company dismissed 28 workers out of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which 25 had signed the initial collective bargaining proposals,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seven were bargaining representatives. The company justified the dismissal by accusing the union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members of slowing down production and trying to persuade other workers to refuse overtime. The 25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bargaining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proposal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filed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complaint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Labor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Committee; three other workers filed a complaint to the Labor Court. While the workers reached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collective bargaining agreement with the employer on February 19, 2018, the company refused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reinstate the 28 dismissed workers and pressured them to take a buyout. The three workers who filed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complaint with the Labor Court reported that the judge also pressured them to take severance pay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April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2018,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dismissed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rPr>
          <w:i/>
        </w:rPr>
      </w:pPr>
    </w:p>
    <w:p>
      <w:pPr>
        <w:spacing w:before="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Labour Relations Committee fails to protect the right to organize (2018</w:t>
      </w:r>
      <w:r>
        <w:rPr>
          <w:sz w:val="20"/>
        </w:rPr>
        <w:t>): </w:t>
      </w:r>
      <w:r>
        <w:rPr>
          <w:i/>
          <w:sz w:val="20"/>
        </w:rPr>
        <w:t>Workers at Y-Tec,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subsidiary of Nakashima Rubber, report that the company engaged in a sustained campaign to force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union leaders and members to resign after workers staged a protest and formed a union in December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2016. On March 28, 2017, rather than protect the rights of the workers, the Labor Relations Committee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(LRC)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40,000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baht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resign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and</w:t>
      </w:r>
    </w:p>
    <w:p>
      <w:pPr>
        <w:pStyle w:val="BodyText"/>
        <w:spacing w:before="8"/>
        <w:rPr>
          <w:i/>
          <w:sz w:val="12"/>
        </w:rPr>
      </w:pPr>
      <w:r>
        <w:rPr/>
        <w:pict>
          <v:rect style="position:absolute;margin-left:72pt;margin-top:10.362632pt;width:145pt;height:.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18</w:t>
      </w:r>
      <w:r>
        <w:rPr>
          <w:spacing w:val="16"/>
          <w:position w:val="7"/>
          <w:sz w:val="11"/>
        </w:rPr>
        <w:t> </w:t>
      </w:r>
      <w:r>
        <w:rPr>
          <w:sz w:val="18"/>
        </w:rPr>
        <w:t>ILO,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Survey</w:t>
      </w:r>
      <w:r>
        <w:rPr>
          <w:spacing w:val="-3"/>
          <w:sz w:val="18"/>
        </w:rPr>
        <w:t> </w:t>
      </w:r>
      <w:r>
        <w:rPr>
          <w:sz w:val="18"/>
        </w:rPr>
        <w:t>1983,</w:t>
      </w:r>
      <w:r>
        <w:rPr>
          <w:spacing w:val="-2"/>
          <w:sz w:val="18"/>
        </w:rPr>
        <w:t> </w:t>
      </w:r>
      <w:r>
        <w:rPr>
          <w:sz w:val="18"/>
        </w:rPr>
        <w:t>report</w:t>
      </w:r>
      <w:r>
        <w:rPr>
          <w:spacing w:val="-3"/>
          <w:sz w:val="18"/>
        </w:rPr>
        <w:t> </w:t>
      </w:r>
      <w:r>
        <w:rPr>
          <w:sz w:val="18"/>
        </w:rPr>
        <w:t>III</w:t>
      </w:r>
      <w:r>
        <w:rPr>
          <w:spacing w:val="-2"/>
          <w:sz w:val="18"/>
        </w:rPr>
        <w:t> </w:t>
      </w:r>
      <w:r>
        <w:rPr>
          <w:sz w:val="18"/>
        </w:rPr>
        <w:t>(part</w:t>
      </w:r>
      <w:r>
        <w:rPr>
          <w:spacing w:val="-3"/>
          <w:sz w:val="18"/>
        </w:rPr>
        <w:t> </w:t>
      </w:r>
      <w:r>
        <w:rPr>
          <w:sz w:val="18"/>
        </w:rPr>
        <w:t>B),</w:t>
      </w:r>
      <w:r>
        <w:rPr>
          <w:spacing w:val="-3"/>
          <w:sz w:val="18"/>
        </w:rPr>
        <w:t> </w:t>
      </w:r>
      <w:r>
        <w:rPr>
          <w:sz w:val="18"/>
        </w:rPr>
        <w:t>para.</w:t>
      </w:r>
      <w:r>
        <w:rPr>
          <w:spacing w:val="-2"/>
          <w:sz w:val="18"/>
        </w:rPr>
        <w:t> </w:t>
      </w:r>
      <w:r>
        <w:rPr>
          <w:sz w:val="18"/>
        </w:rPr>
        <w:t>296.</w:t>
      </w:r>
      <w:r>
        <w:rPr>
          <w:spacing w:val="-3"/>
          <w:sz w:val="18"/>
        </w:rPr>
        <w:t> </w:t>
      </w:r>
      <w:r>
        <w:rPr>
          <w:sz w:val="18"/>
        </w:rPr>
        <w:t>19</w:t>
      </w:r>
      <w:r>
        <w:rPr>
          <w:spacing w:val="44"/>
          <w:sz w:val="18"/>
        </w:rPr>
        <w:t> </w:t>
      </w:r>
      <w:r>
        <w:rPr>
          <w:sz w:val="18"/>
        </w:rPr>
        <w:t>See,</w:t>
      </w:r>
      <w:r>
        <w:rPr>
          <w:spacing w:val="-2"/>
          <w:sz w:val="18"/>
        </w:rPr>
        <w:t> </w:t>
      </w:r>
      <w:r>
        <w:rPr>
          <w:sz w:val="18"/>
        </w:rPr>
        <w:t>also,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2"/>
          <w:sz w:val="18"/>
        </w:rPr>
        <w:t> </w:t>
      </w:r>
      <w:r>
        <w:rPr>
          <w:sz w:val="18"/>
        </w:rPr>
        <w:t>ILO</w:t>
      </w:r>
      <w:r>
        <w:rPr>
          <w:spacing w:val="-3"/>
          <w:sz w:val="18"/>
        </w:rPr>
        <w:t> </w:t>
      </w:r>
      <w:r>
        <w:rPr>
          <w:sz w:val="18"/>
        </w:rPr>
        <w:t>CFA</w:t>
      </w:r>
      <w:r>
        <w:rPr>
          <w:spacing w:val="-3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1330.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spacing w:before="82"/>
        <w:ind w:left="119" w:right="118" w:firstLine="0"/>
        <w:jc w:val="both"/>
        <w:rPr>
          <w:i/>
          <w:sz w:val="20"/>
        </w:rPr>
      </w:pPr>
      <w:r>
        <w:rPr>
          <w:i/>
          <w:sz w:val="20"/>
        </w:rPr>
        <w:t>facilitated buyouts. While a few determined workers refused and were eventually reinstated, the LRC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encouraged workers to leave. This includes the local union leader, who was reinstated but re-assigned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different position with lower wages and fewer benefits. Other reinstated workers were allowed to enter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worksite but given no work. The Thai government has not taken action to address these ongoing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violations. On September 7, 2017, workers reported they began receiving anonymous form letters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withdraw their union membership. As of November 2018, the union president and two affiliates have left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inactive,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Y-Tec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consequences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involved.</w:t>
      </w:r>
    </w:p>
    <w:p>
      <w:pPr>
        <w:pStyle w:val="BodyText"/>
        <w:rPr>
          <w:i/>
          <w:sz w:val="35"/>
        </w:rPr>
      </w:pPr>
    </w:p>
    <w:p>
      <w:pPr>
        <w:pStyle w:val="BodyText"/>
        <w:ind w:left="119"/>
        <w:jc w:val="both"/>
      </w:pP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Police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Stifle</w:t>
      </w:r>
      <w:r>
        <w:rPr>
          <w:spacing w:val="-2"/>
        </w:rPr>
        <w:t> </w:t>
      </w:r>
      <w:r>
        <w:rPr/>
        <w:t>Union</w:t>
      </w:r>
      <w:r>
        <w:rPr>
          <w:spacing w:val="-3"/>
        </w:rPr>
        <w:t> </w:t>
      </w:r>
      <w:r>
        <w:rPr/>
        <w:t>Activities</w:t>
      </w:r>
    </w:p>
    <w:p>
      <w:pPr>
        <w:pStyle w:val="BodyText"/>
        <w:spacing w:line="237" w:lineRule="auto" w:before="2"/>
        <w:ind w:left="119" w:right="118"/>
        <w:jc w:val="both"/>
      </w:pP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clear:</w:t>
      </w:r>
      <w:r>
        <w:rPr>
          <w:spacing w:val="1"/>
        </w:rPr>
        <w:t> </w:t>
      </w:r>
      <w:r>
        <w:rPr/>
        <w:t>“Workers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enjoy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54"/>
        </w:rPr>
        <w:t> </w:t>
      </w:r>
      <w:r>
        <w:rPr/>
        <w:t>to</w:t>
      </w:r>
      <w:r>
        <w:rPr>
          <w:spacing w:val="-52"/>
        </w:rPr>
        <w:t> </w:t>
      </w:r>
      <w:r>
        <w:rPr/>
        <w:t>peaceful demonstration to defend their occupational interests.”</w:t>
      </w:r>
      <w:r>
        <w:rPr>
          <w:position w:val="8"/>
          <w:sz w:val="13"/>
        </w:rPr>
        <w:t>19 </w:t>
      </w:r>
      <w:r>
        <w:rPr/>
        <w:t>However, in Thailand the employers</w:t>
      </w:r>
      <w:r>
        <w:rPr>
          <w:spacing w:val="1"/>
        </w:rPr>
        <w:t> </w:t>
      </w:r>
      <w:r>
        <w:rPr/>
        <w:t>often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forces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intimidate</w:t>
      </w:r>
      <w:r>
        <w:rPr>
          <w:spacing w:val="-2"/>
        </w:rPr>
        <w:t> </w:t>
      </w:r>
      <w:r>
        <w:rPr/>
        <w:t>workers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stifle</w:t>
      </w:r>
      <w:r>
        <w:rPr>
          <w:spacing w:val="-2"/>
        </w:rPr>
        <w:t> </w:t>
      </w:r>
      <w:r>
        <w:rPr/>
        <w:t>dissent.</w:t>
      </w:r>
    </w:p>
    <w:p>
      <w:pPr>
        <w:pStyle w:val="BodyText"/>
        <w:spacing w:before="2"/>
      </w:pPr>
    </w:p>
    <w:p>
      <w:pPr>
        <w:spacing w:before="0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case:</w:t>
      </w:r>
    </w:p>
    <w:p>
      <w:pPr>
        <w:spacing w:before="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Police forces disperse protest of Sanko workers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(2016): </w:t>
      </w:r>
      <w:r>
        <w:rPr>
          <w:i/>
          <w:sz w:val="20"/>
        </w:rPr>
        <w:t>Workers at Sanko Gosei Technology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their supporters organized a solidarity action in January 2016 outside the Ministry of Labor to protest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their employer’s refusal to negotiate with an existing union. Over 200 police officers were deployed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disperse the protest under the Public Assembly Law, which is frequently invoked to stifle dissent. Several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leaders were detained and were subsequently put under surveillance. The leaders report being followed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finding police and military officials in the area used for union meetings. On February 29, 2016,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hundreds of Sanko Gosei workers were called into a meeting and pressured into resigning with severance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pay.</w:t>
      </w:r>
    </w:p>
    <w:p>
      <w:pPr>
        <w:pStyle w:val="BodyText"/>
        <w:rPr>
          <w:i/>
        </w:rPr>
      </w:pPr>
    </w:p>
    <w:p>
      <w:pPr>
        <w:pStyle w:val="Heading1"/>
        <w:ind w:left="120"/>
        <w:jc w:val="both"/>
      </w:pP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Afford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Strike</w:t>
      </w:r>
    </w:p>
    <w:p>
      <w:pPr>
        <w:pStyle w:val="BodyText"/>
        <w:spacing w:line="237" w:lineRule="auto" w:before="2"/>
        <w:ind w:left="119" w:right="118"/>
        <w:jc w:val="both"/>
        <w:rPr>
          <w:sz w:val="13"/>
        </w:rPr>
      </w:pPr>
      <w:r>
        <w:rPr/>
        <w:t>The right to strike is a critical tool for workers to “promote and defend their economic and social</w:t>
      </w:r>
      <w:r>
        <w:rPr>
          <w:spacing w:val="1"/>
        </w:rPr>
        <w:t> </w:t>
      </w:r>
      <w:r>
        <w:rPr/>
        <w:t>interests.”</w:t>
      </w:r>
      <w:r>
        <w:rPr>
          <w:position w:val="8"/>
          <w:sz w:val="13"/>
        </w:rPr>
        <w:t>20 </w:t>
      </w:r>
      <w:r>
        <w:rPr/>
        <w:t>Section 33 of the State Enterprise Labor Relations Act (SELRA) prohibits all state enterprise</w:t>
      </w:r>
      <w:r>
        <w:rPr>
          <w:spacing w:val="1"/>
        </w:rPr>
        <w:t> </w:t>
      </w:r>
      <w:r>
        <w:rPr/>
        <w:t>employees from striking or engaging in industrial actions. Section 77 stipulates severe penalties,</w:t>
      </w:r>
      <w:r>
        <w:rPr>
          <w:spacing w:val="1"/>
        </w:rPr>
        <w:t> </w:t>
      </w:r>
      <w:r>
        <w:rPr/>
        <w:t>including jail time, for participating in or organizing a strike. The ILO has specifically recognized that</w:t>
      </w:r>
      <w:r>
        <w:rPr>
          <w:spacing w:val="1"/>
        </w:rPr>
        <w:t> </w:t>
      </w:r>
      <w:r>
        <w:rPr/>
        <w:t>Thailand’s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“grave</w:t>
      </w:r>
      <w:r>
        <w:rPr>
          <w:spacing w:val="1"/>
        </w:rPr>
        <w:t> </w:t>
      </w:r>
      <w:r>
        <w:rPr/>
        <w:t>threat”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penalties</w:t>
      </w:r>
      <w:r>
        <w:rPr>
          <w:spacing w:val="1"/>
        </w:rPr>
        <w:t> </w:t>
      </w:r>
      <w:r>
        <w:rPr/>
        <w:t>imposed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“extremely severe,” and “entail serious risks of abuses,”</w:t>
      </w:r>
      <w:r>
        <w:rPr>
          <w:position w:val="8"/>
          <w:sz w:val="13"/>
        </w:rPr>
        <w:t>21 </w:t>
      </w:r>
      <w:r>
        <w:rPr/>
        <w:t>and repeatedly called on Thailand to amend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internationally</w:t>
      </w:r>
      <w:r>
        <w:rPr>
          <w:spacing w:val="-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worker</w:t>
      </w:r>
      <w:r>
        <w:rPr>
          <w:spacing w:val="-2"/>
        </w:rPr>
        <w:t> </w:t>
      </w:r>
      <w:r>
        <w:rPr/>
        <w:t>rights.</w:t>
      </w:r>
      <w:r>
        <w:rPr>
          <w:position w:val="8"/>
          <w:sz w:val="13"/>
        </w:rPr>
        <w:t>22</w:t>
      </w:r>
    </w:p>
    <w:p>
      <w:pPr>
        <w:spacing w:before="203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cases:</w:t>
      </w:r>
    </w:p>
    <w:p>
      <w:pPr>
        <w:spacing w:before="20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Leaders of State Railway Union of Thailand dismissed, fined and sentenced to imprisonment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after organizing a demonstration against deadly conditions on the railways (2020): </w:t>
      </w:r>
      <w:r>
        <w:rPr>
          <w:i/>
          <w:sz w:val="20"/>
        </w:rPr>
        <w:t>In 2009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several leaders of State Railway Union of Thailand were dismissed, fined and convicted for breach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deadly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railways.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November 2018, the government has garnished wages and pensions of 13 union leaders to pay damages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of 24 million Baht to the State Railways of Thailand, which the ILO found was not legitimate. On 21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October 2020, the 13 were further sentenced to three years’ imprisonment by the Central Criminal Court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 Corruption and Misconduct for negligence of official duties, despite not being public officials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having committed no acts of corruption. The leaders are on bail pending an imminent appeal in April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2021.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rect style="position:absolute;margin-left:72pt;margin-top:19.092039pt;width:145pt;height:.6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19</w:t>
      </w:r>
      <w:r>
        <w:rPr>
          <w:spacing w:val="17"/>
          <w:position w:val="7"/>
          <w:sz w:val="11"/>
        </w:rPr>
        <w:t> </w:t>
      </w:r>
      <w:r>
        <w:rPr>
          <w:sz w:val="18"/>
        </w:rPr>
        <w:t>2018</w:t>
      </w:r>
      <w:r>
        <w:rPr>
          <w:spacing w:val="-2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2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208.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20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2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751.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21</w:t>
      </w:r>
      <w:r>
        <w:rPr>
          <w:spacing w:val="16"/>
          <w:position w:val="7"/>
          <w:sz w:val="11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3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327,</w:t>
      </w:r>
      <w:r>
        <w:rPr>
          <w:spacing w:val="-3"/>
          <w:sz w:val="18"/>
        </w:rPr>
        <w:t> </w:t>
      </w:r>
      <w:r>
        <w:rPr>
          <w:sz w:val="18"/>
        </w:rPr>
        <w:t>March</w:t>
      </w:r>
      <w:r>
        <w:rPr>
          <w:spacing w:val="-2"/>
          <w:sz w:val="18"/>
        </w:rPr>
        <w:t> </w:t>
      </w:r>
      <w:r>
        <w:rPr>
          <w:sz w:val="18"/>
        </w:rPr>
        <w:t>2002,</w:t>
      </w:r>
      <w:r>
        <w:rPr>
          <w:spacing w:val="-3"/>
          <w:sz w:val="18"/>
        </w:rPr>
        <w:t> </w:t>
      </w:r>
      <w:r>
        <w:rPr>
          <w:sz w:val="18"/>
        </w:rPr>
        <w:t>paragraph</w:t>
      </w:r>
      <w:r>
        <w:rPr>
          <w:spacing w:val="-1"/>
          <w:sz w:val="18"/>
        </w:rPr>
        <w:t> </w:t>
      </w:r>
      <w:r>
        <w:rPr>
          <w:sz w:val="18"/>
        </w:rPr>
        <w:t>11.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22 </w:t>
      </w:r>
      <w:r>
        <w:rPr>
          <w:sz w:val="18"/>
        </w:rPr>
        <w:t>381st Report of the ILO CFA ¶ 580 (March 2017) </w:t>
      </w:r>
      <w:hyperlink r:id="rId24">
        <w:r>
          <w:rPr>
            <w:color w:val="0000FF"/>
            <w:sz w:val="18"/>
            <w:u w:val="single" w:color="0000FF"/>
          </w:rPr>
          <w:t>http://www.ilo.org/wcmsp5/groups/public/---ed_norm/-</w:t>
        </w:r>
      </w:hyperlink>
      <w:r>
        <w:rPr>
          <w:color w:val="0000FF"/>
          <w:spacing w:val="-47"/>
          <w:sz w:val="18"/>
        </w:rPr>
        <w:t> </w:t>
      </w:r>
      <w:hyperlink r:id="rId24">
        <w:r>
          <w:rPr>
            <w:color w:val="0000FF"/>
            <w:sz w:val="18"/>
            <w:u w:val="single" w:color="0000FF"/>
          </w:rPr>
          <w:t>relconf/documents/meetingdocument/wcms_548465.pdf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spacing w:line="240" w:lineRule="auto" w:before="82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TG union leaders still face excessive fine over losses attributable to two-day protest by off duty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Thai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Airways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staff</w:t>
      </w:r>
      <w:r>
        <w:rPr>
          <w:b/>
          <w:i/>
          <w:spacing w:val="19"/>
          <w:sz w:val="20"/>
        </w:rPr>
        <w:t> </w:t>
      </w:r>
      <w:r>
        <w:rPr>
          <w:b/>
          <w:i/>
          <w:sz w:val="20"/>
        </w:rPr>
        <w:t>after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six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years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trial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(2021):</w:t>
      </w:r>
      <w:r>
        <w:rPr>
          <w:b/>
          <w:i/>
          <w:spacing w:val="1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2014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TG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leaders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sued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Thai Airways staff over losses allegedly attributable to two-day protest by off duty Thai Airways staff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organized by the staff in 2013. In 2015 the court ruled in favour of the company and awarded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damages of 326 million Thai Baht (approximately USD 10 million) to be paid by the TG union leaders.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ILO CFA found that damages were based on violations of strike prohibitions, which are themselves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contrary to the principles of freedom of association and that their excessive amount is likely to have 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intimidating effect on the TG union and its leaders and inhibit legitimate trade union activities.</w:t>
      </w:r>
      <w:r>
        <w:rPr>
          <w:i/>
          <w:position w:val="8"/>
          <w:sz w:val="13"/>
        </w:rPr>
        <w:t>23</w:t>
      </w:r>
      <w:r>
        <w:rPr>
          <w:i/>
          <w:spacing w:val="1"/>
          <w:position w:val="8"/>
          <w:sz w:val="13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union’s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currently before the Supreme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Labour Court.</w:t>
      </w:r>
    </w:p>
    <w:p>
      <w:pPr>
        <w:spacing w:before="195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Lock-out and intimidation of the striking workers at Mitsubishi Electric Consumer Products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Thailand (2018): </w:t>
      </w:r>
      <w:r>
        <w:rPr>
          <w:i/>
          <w:sz w:val="20"/>
        </w:rPr>
        <w:t>In December 2017, 1,800 members of the Confederation of Thai Electrical Appliances,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Automobile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Metalworkers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(TEAM)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Mitsubishi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Consumer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Products Thailand, in reaction to their peaceful strike action. The union and company then reached 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agreement through collective bargaining on January 29, 2018, ending the dispute. Mitsubishi Electric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reinstate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locked-out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requirement.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reinstatement, workers were called into a meeting to “check their attitudes” and pressured to disclose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compromising information about union leaders.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company forced the locked-out workers to attend a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four-day camp at a military base to “learn discipline and order”, undergo five days of training by 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external human resources firm, where they were expected to “reflect on their wrong doing. The 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apologies 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accounts.</w:t>
      </w:r>
    </w:p>
    <w:p>
      <w:pPr>
        <w:pStyle w:val="Heading1"/>
        <w:spacing w:before="200"/>
        <w:jc w:val="both"/>
      </w:pP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lawsuits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stifle</w:t>
      </w:r>
      <w:r>
        <w:rPr>
          <w:spacing w:val="-4"/>
        </w:rPr>
        <w:t> </w:t>
      </w:r>
      <w:r>
        <w:rPr/>
        <w:t>legitimate</w:t>
      </w:r>
      <w:r>
        <w:rPr>
          <w:spacing w:val="-4"/>
        </w:rPr>
        <w:t> </w:t>
      </w:r>
      <w:r>
        <w:rPr/>
        <w:t>union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freedom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expression</w:t>
      </w:r>
    </w:p>
    <w:p>
      <w:pPr>
        <w:pStyle w:val="BodyText"/>
        <w:spacing w:before="200"/>
        <w:ind w:left="119" w:right="118"/>
        <w:jc w:val="both"/>
        <w:rPr>
          <w:sz w:val="13"/>
        </w:rPr>
      </w:pPr>
      <w:r>
        <w:rPr/>
        <w:t>Trade unionists, human rights defenders and other civil society advocates in Thailand have been</w:t>
      </w:r>
      <w:r>
        <w:rPr>
          <w:spacing w:val="1"/>
        </w:rPr>
        <w:t> </w:t>
      </w:r>
      <w:r>
        <w:rPr/>
        <w:t>charged with criminal offenses, usually libel, when they publicize labor abuses. The LRA and SELRA</w:t>
      </w:r>
      <w:r>
        <w:rPr>
          <w:spacing w:val="1"/>
        </w:rPr>
        <w:t> </w:t>
      </w:r>
      <w:r>
        <w:rPr/>
        <w:t>both contain broad exceptions which allow employers to bring suits over what should be considered</w:t>
      </w:r>
      <w:r>
        <w:rPr>
          <w:spacing w:val="1"/>
        </w:rPr>
        <w:t> </w:t>
      </w:r>
      <w:r>
        <w:rPr/>
        <w:t>protected activities. The law states union members can be charged with a civil or criminal offense “for</w:t>
      </w:r>
      <w:r>
        <w:rPr>
          <w:spacing w:val="1"/>
        </w:rPr>
        <w:t> </w:t>
      </w:r>
      <w:r>
        <w:rPr/>
        <w:t>explaining and publicizing the facts concerning a labor dispute … if the activities constitute criminal</w:t>
      </w:r>
      <w:r>
        <w:rPr>
          <w:spacing w:val="1"/>
        </w:rPr>
        <w:t> </w:t>
      </w:r>
      <w:r>
        <w:rPr/>
        <w:t>offenses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offenses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employer’s</w:t>
      </w:r>
      <w:r>
        <w:rPr>
          <w:spacing w:val="1"/>
        </w:rPr>
        <w:t> </w:t>
      </w:r>
      <w:r>
        <w:rPr/>
        <w:t>reputation.”</w:t>
      </w:r>
      <w:r>
        <w:rPr>
          <w:position w:val="8"/>
          <w:sz w:val="13"/>
        </w:rPr>
        <w:t>24</w:t>
      </w:r>
      <w:r>
        <w:rPr>
          <w:spacing w:val="1"/>
          <w:position w:val="8"/>
          <w:sz w:val="13"/>
        </w:rPr>
        <w:t> </w:t>
      </w:r>
      <w:r>
        <w:rPr/>
        <w:t>Actions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employer’s reputation have been interpreted broadly. Since the libel statute is in the Criminal Code, a</w:t>
      </w:r>
      <w:r>
        <w:rPr>
          <w:spacing w:val="1"/>
        </w:rPr>
        <w:t> </w:t>
      </w:r>
      <w:r>
        <w:rPr/>
        <w:t>guilty verdict carries fines and jail terms. International norms establish that the right to express</w:t>
      </w:r>
      <w:r>
        <w:rPr>
          <w:spacing w:val="1"/>
        </w:rPr>
        <w:t> </w:t>
      </w:r>
      <w:r>
        <w:rPr/>
        <w:t>opinions “is an</w:t>
      </w:r>
      <w:r>
        <w:rPr>
          <w:spacing w:val="-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aspect</w:t>
      </w:r>
      <w:r>
        <w:rPr>
          <w:spacing w:val="-1"/>
        </w:rPr>
        <w:t> </w:t>
      </w:r>
      <w:r>
        <w:rPr/>
        <w:t>of trade</w:t>
      </w:r>
      <w:r>
        <w:rPr>
          <w:spacing w:val="-1"/>
        </w:rPr>
        <w:t> </w:t>
      </w:r>
      <w:r>
        <w:rPr/>
        <w:t>union rights.”</w:t>
      </w:r>
      <w:r>
        <w:rPr>
          <w:position w:val="8"/>
          <w:sz w:val="13"/>
        </w:rPr>
        <w:t>25</w:t>
      </w:r>
    </w:p>
    <w:p>
      <w:pPr>
        <w:spacing w:before="191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case:</w:t>
      </w:r>
    </w:p>
    <w:p>
      <w:pPr>
        <w:spacing w:before="200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Use of strategic defamation litigation by the Thammakaset Farm and Thai company Natural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Fruit (2016-2018): </w:t>
      </w:r>
      <w:r>
        <w:rPr>
          <w:i/>
          <w:sz w:val="20"/>
        </w:rPr>
        <w:t>On October 6, 2016, the employer Thammakaset Farm filed criminal defamation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charges against 14 migrant workers who came forward to report serious abuses, including grueling 20-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hour workdays, forced overtime without pay, confiscation of passports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identification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cards,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being forced to sleep alongside chickens. The company also brought criminal defamation and computer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crime charges against human rights defender Andy Hall, who publicized the case. It took over 2 years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litigation until the cases were dismissed by the Thai appeal court in 2018. However, on March 2018 Andy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Hall was found guilty of defamation for an interview he gave to Aljazeera about labor conditions at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Thai company Natural Fruit and fined 10 million baht (€262,000).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Mr. Hall appealed the defamation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conviction in September 2018.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 of October 2018, rights advocates report that police and public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prosecutors have undertaken investigations of three former Thammakaset Farm employees, and leaders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labor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rights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MWRN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Fortify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violations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1"/>
        </w:rPr>
      </w:pPr>
      <w:r>
        <w:rPr/>
        <w:pict>
          <v:rect style="position:absolute;margin-left:72pt;margin-top:9.75131pt;width:145pt;height:.6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23</w:t>
      </w:r>
      <w:r>
        <w:rPr>
          <w:spacing w:val="17"/>
          <w:position w:val="7"/>
          <w:sz w:val="11"/>
        </w:rPr>
        <w:t> </w:t>
      </w:r>
      <w:r>
        <w:rPr>
          <w:sz w:val="18"/>
        </w:rPr>
        <w:t>389</w:t>
      </w:r>
      <w:r>
        <w:rPr>
          <w:position w:val="7"/>
          <w:sz w:val="11"/>
        </w:rPr>
        <w:t>th</w:t>
      </w:r>
      <w:r>
        <w:rPr>
          <w:spacing w:val="17"/>
          <w:position w:val="7"/>
          <w:sz w:val="11"/>
        </w:rPr>
        <w:t> </w:t>
      </w:r>
      <w:r>
        <w:rPr>
          <w:sz w:val="18"/>
        </w:rPr>
        <w:t>Report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CFA</w:t>
      </w:r>
      <w:r>
        <w:rPr>
          <w:spacing w:val="-1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3180,</w:t>
      </w:r>
      <w:r>
        <w:rPr>
          <w:spacing w:val="-2"/>
          <w:sz w:val="18"/>
        </w:rPr>
        <w:t> </w:t>
      </w:r>
      <w:r>
        <w:rPr>
          <w:sz w:val="18"/>
        </w:rPr>
        <w:t>paras</w:t>
      </w:r>
      <w:r>
        <w:rPr>
          <w:spacing w:val="-1"/>
          <w:sz w:val="18"/>
        </w:rPr>
        <w:t> </w:t>
      </w:r>
      <w:r>
        <w:rPr>
          <w:sz w:val="18"/>
        </w:rPr>
        <w:t>91-95.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24</w:t>
      </w:r>
      <w:r>
        <w:rPr>
          <w:spacing w:val="16"/>
          <w:position w:val="7"/>
          <w:sz w:val="11"/>
        </w:rPr>
        <w:t> </w:t>
      </w:r>
      <w:r>
        <w:rPr>
          <w:sz w:val="18"/>
        </w:rPr>
        <w:t>Labor</w:t>
      </w:r>
      <w:r>
        <w:rPr>
          <w:spacing w:val="-3"/>
          <w:sz w:val="18"/>
        </w:rPr>
        <w:t> </w:t>
      </w:r>
      <w:r>
        <w:rPr>
          <w:sz w:val="18"/>
        </w:rPr>
        <w:t>Relations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3"/>
          <w:sz w:val="18"/>
        </w:rPr>
        <w:t> </w:t>
      </w:r>
      <w:r>
        <w:rPr>
          <w:sz w:val="18"/>
        </w:rPr>
        <w:t>(1975),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3"/>
          <w:sz w:val="18"/>
        </w:rPr>
        <w:t> </w:t>
      </w:r>
      <w:r>
        <w:rPr>
          <w:sz w:val="18"/>
        </w:rPr>
        <w:t>99.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position w:val="7"/>
          <w:sz w:val="11"/>
        </w:rPr>
        <w:t>25</w:t>
      </w:r>
      <w:r>
        <w:rPr>
          <w:spacing w:val="17"/>
          <w:position w:val="7"/>
          <w:sz w:val="11"/>
        </w:rPr>
        <w:t> </w:t>
      </w:r>
      <w:r>
        <w:rPr>
          <w:sz w:val="18"/>
        </w:rPr>
        <w:t>2018</w:t>
      </w:r>
      <w:r>
        <w:rPr>
          <w:spacing w:val="-2"/>
          <w:sz w:val="18"/>
        </w:rPr>
        <w:t> </w:t>
      </w:r>
      <w:r>
        <w:rPr>
          <w:sz w:val="18"/>
        </w:rPr>
        <w:t>ILO</w:t>
      </w:r>
      <w:r>
        <w:rPr>
          <w:spacing w:val="-2"/>
          <w:sz w:val="18"/>
        </w:rPr>
        <w:t> </w:t>
      </w:r>
      <w:r>
        <w:rPr>
          <w:sz w:val="18"/>
        </w:rPr>
        <w:t>FoA</w:t>
      </w:r>
      <w:r>
        <w:rPr>
          <w:spacing w:val="-2"/>
          <w:sz w:val="18"/>
        </w:rPr>
        <w:t> </w:t>
      </w:r>
      <w:r>
        <w:rPr>
          <w:sz w:val="18"/>
        </w:rPr>
        <w:t>Digest,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235.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spacing w:before="82"/>
        <w:ind w:left="119" w:right="118" w:firstLine="0"/>
        <w:jc w:val="both"/>
        <w:rPr>
          <w:i/>
          <w:sz w:val="20"/>
        </w:rPr>
      </w:pPr>
      <w:r>
        <w:rPr>
          <w:b/>
          <w:i/>
          <w:sz w:val="20"/>
        </w:rPr>
        <w:t>AutoAlliance (Ford/Mazda) allowed by the court to dismiss the trade union leader for giving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statement to a newspaper and writing to the Japanese ambassador (2018): </w:t>
      </w:r>
      <w:r>
        <w:rPr>
          <w:i/>
          <w:sz w:val="20"/>
        </w:rPr>
        <w:t>Management at Auto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Alliance (AAT), a joint venture between Ford and Mazda, filed libel charges against union leaders during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collective bargaining for giving a statement to the newspaper and sending a letter to the Japanese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Ambassador regarding AAT’s anti-union actions.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union president won the case in the first instance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Labor Court but the employer appealed the case to the Thai Supreme Court on May 6, 2015. While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Supreme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defamation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accordance with the Thai criminal code, it decided that the actions of the union president aimed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damage the company’s “reputation or honor” with the aim of pressuring the company to reinstate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locked-out workers. The Supreme Court found in favor of the employer and gave AAT permission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leader.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8,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dismissed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president.</w:t>
      </w:r>
    </w:p>
    <w:p>
      <w:pPr>
        <w:pStyle w:val="BodyText"/>
        <w:spacing w:before="200"/>
        <w:ind w:left="120" w:right="118"/>
        <w:jc w:val="both"/>
      </w:pPr>
      <w:r>
        <w:rPr/>
        <w:t>The Thai government restricts worker attempts to freely advocate for trade union rights in both 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steps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afford</w:t>
      </w:r>
      <w:r>
        <w:rPr>
          <w:spacing w:val="1"/>
        </w:rPr>
        <w:t> </w:t>
      </w:r>
      <w:r>
        <w:rPr/>
        <w:t>internationally</w:t>
      </w:r>
      <w:r>
        <w:rPr>
          <w:spacing w:val="1"/>
        </w:rPr>
        <w:t> </w:t>
      </w:r>
      <w:r>
        <w:rPr/>
        <w:t>recognized worker rights.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186" w:after="0"/>
        <w:ind w:left="481" w:right="0" w:hanging="362"/>
        <w:jc w:val="left"/>
      </w:pPr>
      <w:r>
        <w:rPr/>
        <w:t>Discrimination</w:t>
      </w:r>
      <w:r>
        <w:rPr>
          <w:spacing w:val="-5"/>
        </w:rPr>
        <w:t> </w:t>
      </w:r>
      <w:r>
        <w:rPr/>
        <w:t>against</w:t>
      </w:r>
      <w:r>
        <w:rPr>
          <w:spacing w:val="-4"/>
        </w:rPr>
        <w:t> </w:t>
      </w:r>
      <w:r>
        <w:rPr/>
        <w:t>Migrant</w:t>
      </w:r>
      <w:r>
        <w:rPr>
          <w:spacing w:val="-5"/>
        </w:rPr>
        <w:t> </w:t>
      </w:r>
      <w:r>
        <w:rPr/>
        <w:t>Workers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Forced</w:t>
      </w:r>
      <w:r>
        <w:rPr>
          <w:spacing w:val="-4"/>
        </w:rPr>
        <w:t> </w:t>
      </w:r>
      <w:r>
        <w:rPr/>
        <w:t>Labor</w:t>
      </w:r>
    </w:p>
    <w:p>
      <w:pPr>
        <w:pStyle w:val="BodyText"/>
        <w:spacing w:line="237" w:lineRule="auto" w:before="202"/>
        <w:ind w:left="120" w:right="118"/>
        <w:jc w:val="both"/>
      </w:pPr>
      <w:r>
        <w:rPr/>
        <w:t>Structural discrimination against the estimated two to three million migrant workers in Thailand leaves</w:t>
      </w:r>
      <w:r>
        <w:rPr>
          <w:spacing w:val="-52"/>
        </w:rPr>
        <w:t> </w:t>
      </w:r>
      <w:r>
        <w:rPr/>
        <w:t>them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vulnerable to forced</w:t>
      </w:r>
      <w:r>
        <w:rPr>
          <w:spacing w:val="1"/>
        </w:rPr>
        <w:t> </w:t>
      </w:r>
      <w:r>
        <w:rPr/>
        <w:t>labor and</w:t>
      </w:r>
      <w:r>
        <w:rPr>
          <w:spacing w:val="1"/>
        </w:rPr>
        <w:t> </w:t>
      </w:r>
      <w:r>
        <w:rPr/>
        <w:t>trafficking.</w:t>
      </w:r>
      <w:r>
        <w:rPr>
          <w:spacing w:val="1"/>
        </w:rPr>
        <w:t> </w:t>
      </w:r>
      <w:r>
        <w:rPr/>
        <w:t>Migrant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make up about</w:t>
      </w:r>
      <w:r>
        <w:rPr>
          <w:spacing w:val="54"/>
        </w:rPr>
        <w:t> </w:t>
      </w:r>
      <w:r>
        <w:rPr/>
        <w:t>10</w:t>
      </w:r>
      <w:r>
        <w:rPr>
          <w:spacing w:val="1"/>
        </w:rPr>
        <w:t> </w:t>
      </w:r>
      <w:r>
        <w:rPr/>
        <w:t>percent of the Thai workforce,</w:t>
      </w:r>
      <w:r>
        <w:rPr>
          <w:position w:val="8"/>
          <w:sz w:val="13"/>
        </w:rPr>
        <w:t>26</w:t>
      </w:r>
      <w:r>
        <w:rPr>
          <w:spacing w:val="1"/>
          <w:position w:val="8"/>
          <w:sz w:val="13"/>
        </w:rPr>
        <w:t> </w:t>
      </w:r>
      <w:r>
        <w:rPr/>
        <w:t>but have no right to join or form union or engage in collective</w:t>
      </w:r>
      <w:r>
        <w:rPr>
          <w:spacing w:val="1"/>
        </w:rPr>
        <w:t> </w:t>
      </w:r>
      <w:r>
        <w:rPr/>
        <w:t>bargaining. Migrant workers often confront threats, coercion, blackmail and physical violence by</w:t>
      </w:r>
      <w:r>
        <w:rPr>
          <w:spacing w:val="1"/>
        </w:rPr>
        <w:t> </w:t>
      </w:r>
      <w:r>
        <w:rPr/>
        <w:t>employers, recruiters, brokers, traffickers, and even state authorities and officials.</w:t>
      </w:r>
      <w:r>
        <w:rPr>
          <w:position w:val="8"/>
          <w:sz w:val="13"/>
        </w:rPr>
        <w:t>27     </w:t>
      </w:r>
      <w:r>
        <w:rPr/>
        <w:t>Many do not</w:t>
      </w:r>
      <w:r>
        <w:rPr>
          <w:spacing w:val="1"/>
        </w:rPr>
        <w:t> </w:t>
      </w:r>
      <w:r>
        <w:rPr/>
        <w:t>speak</w:t>
      </w:r>
      <w:r>
        <w:rPr>
          <w:spacing w:val="-1"/>
        </w:rPr>
        <w:t> </w:t>
      </w:r>
      <w:r>
        <w:rPr/>
        <w:t>out for</w:t>
      </w:r>
      <w:r>
        <w:rPr>
          <w:spacing w:val="-1"/>
        </w:rPr>
        <w:t> </w:t>
      </w:r>
      <w:r>
        <w:rPr/>
        <w:t>fear of being</w:t>
      </w:r>
      <w:r>
        <w:rPr>
          <w:spacing w:val="-1"/>
        </w:rPr>
        <w:t> </w:t>
      </w:r>
      <w:r>
        <w:rPr/>
        <w:t>identified and</w:t>
      </w:r>
      <w:r>
        <w:rPr>
          <w:spacing w:val="-1"/>
        </w:rPr>
        <w:t> </w:t>
      </w:r>
      <w:r>
        <w:rPr/>
        <w:t>deported.</w:t>
      </w:r>
    </w:p>
    <w:p>
      <w:pPr>
        <w:pStyle w:val="BodyText"/>
        <w:spacing w:line="237" w:lineRule="auto" w:before="207"/>
        <w:ind w:left="120" w:right="118"/>
        <w:jc w:val="both"/>
        <w:rPr>
          <w:sz w:val="13"/>
        </w:rPr>
      </w:pPr>
      <w:r>
        <w:rPr/>
        <w:t>The commercial fishing sector has come under sustained international scrutiny, but abuse remains</w:t>
      </w:r>
      <w:r>
        <w:rPr>
          <w:spacing w:val="1"/>
        </w:rPr>
        <w:t> </w:t>
      </w:r>
      <w:r>
        <w:rPr/>
        <w:t>rampant. Over 65 per cent of workers in the fishing sector report experiencing physical abuse and</w:t>
      </w:r>
      <w:r>
        <w:rPr>
          <w:spacing w:val="1"/>
        </w:rPr>
        <w:t> </w:t>
      </w:r>
      <w:r>
        <w:rPr/>
        <w:t>numerous workers recount witnessing suicides and murders.</w:t>
      </w:r>
      <w:r>
        <w:rPr>
          <w:position w:val="8"/>
          <w:sz w:val="13"/>
        </w:rPr>
        <w:t>28</w:t>
      </w:r>
      <w:r>
        <w:rPr>
          <w:spacing w:val="1"/>
          <w:position w:val="8"/>
          <w:sz w:val="13"/>
        </w:rPr>
        <w:t> </w:t>
      </w:r>
      <w:r>
        <w:rPr/>
        <w:t>However, forced labor and human</w:t>
      </w:r>
      <w:r>
        <w:rPr>
          <w:spacing w:val="1"/>
        </w:rPr>
        <w:t> </w:t>
      </w:r>
      <w:r>
        <w:rPr/>
        <w:t>trafficking are by no means confined to commercial fishing.</w:t>
      </w:r>
      <w:r>
        <w:rPr>
          <w:spacing w:val="1"/>
        </w:rPr>
        <w:t> </w:t>
      </w:r>
      <w:r>
        <w:rPr/>
        <w:t>It is present in many industries, including</w:t>
      </w:r>
      <w:r>
        <w:rPr>
          <w:spacing w:val="1"/>
        </w:rPr>
        <w:t> </w:t>
      </w:r>
      <w:r>
        <w:rPr/>
        <w:t>agriculture, food processing, domestic work and construction.</w:t>
      </w:r>
      <w:r>
        <w:rPr>
          <w:position w:val="8"/>
          <w:sz w:val="13"/>
        </w:rPr>
        <w:t>29</w:t>
      </w:r>
      <w:r>
        <w:rPr>
          <w:spacing w:val="1"/>
          <w:position w:val="8"/>
          <w:sz w:val="13"/>
        </w:rPr>
        <w:t> </w:t>
      </w:r>
      <w:r>
        <w:rPr/>
        <w:t>Another exacerbating factor in these</w:t>
      </w:r>
      <w:r>
        <w:rPr>
          <w:spacing w:val="1"/>
        </w:rPr>
        <w:t> </w:t>
      </w:r>
      <w:r>
        <w:rPr/>
        <w:t>sectors is the high prevalence of sub-contracting of migrant workers in an effort to avoid liability, as</w:t>
      </w:r>
      <w:r>
        <w:rPr>
          <w:spacing w:val="1"/>
        </w:rPr>
        <w:t> </w:t>
      </w:r>
      <w:r>
        <w:rPr/>
        <w:t>reported by the United Nations Working Group on Business and Human Rights in their report in April</w:t>
      </w:r>
      <w:r>
        <w:rPr>
          <w:spacing w:val="1"/>
        </w:rPr>
        <w:t> </w:t>
      </w:r>
      <w:r>
        <w:rPr/>
        <w:t>2018. The Working Group recommended that the Government of Thailand should require businesses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3"/>
        </w:rPr>
        <w:t> </w:t>
      </w:r>
      <w:r>
        <w:rPr/>
        <w:t>workers’</w:t>
      </w:r>
      <w:r>
        <w:rPr>
          <w:spacing w:val="-4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migrant</w:t>
      </w:r>
      <w:r>
        <w:rPr>
          <w:spacing w:val="-4"/>
        </w:rPr>
        <w:t> </w:t>
      </w:r>
      <w:r>
        <w:rPr/>
        <w:t>workers</w:t>
      </w:r>
      <w:r>
        <w:rPr>
          <w:spacing w:val="-4"/>
        </w:rPr>
        <w:t> </w:t>
      </w:r>
      <w:r>
        <w:rPr/>
        <w:t>injured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job.</w:t>
      </w:r>
      <w:r>
        <w:rPr>
          <w:position w:val="8"/>
          <w:sz w:val="13"/>
        </w:rPr>
        <w:t>30</w:t>
      </w:r>
    </w:p>
    <w:p>
      <w:pPr>
        <w:pStyle w:val="BodyText"/>
        <w:spacing w:before="209"/>
        <w:ind w:left="120" w:right="118"/>
        <w:jc w:val="both"/>
      </w:pPr>
      <w:r>
        <w:rPr/>
        <w:t>In 2019 ILO CEACR adopted a number of observations concerning vulnerability of migrant workers to</w:t>
      </w:r>
      <w:r>
        <w:rPr>
          <w:spacing w:val="1"/>
        </w:rPr>
        <w:t> </w:t>
      </w:r>
      <w:r>
        <w:rPr/>
        <w:t>forced labour and trafficking. CEACR noted alarmingly high level of debt bondage among workers in</w:t>
      </w:r>
      <w:r>
        <w:rPr>
          <w:spacing w:val="1"/>
        </w:rPr>
        <w:t> </w:t>
      </w:r>
      <w:r>
        <w:rPr/>
        <w:t>the fishing sector, related to the payment of recruitment fees and the recruitment by illegal brokers;</w:t>
      </w:r>
      <w:r>
        <w:rPr>
          <w:spacing w:val="1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substitution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confiscation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seafarers’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withholding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wages.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NGOs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Department of State in 2020.</w:t>
      </w:r>
      <w:r>
        <w:rPr>
          <w:spacing w:val="54"/>
        </w:rPr>
        <w:t> </w:t>
      </w:r>
      <w:r>
        <w:rPr/>
        <w:t>NGOs reported the regulations on recruitment fees contained in the</w:t>
      </w:r>
      <w:r>
        <w:rPr>
          <w:spacing w:val="1"/>
        </w:rPr>
        <w:t> </w:t>
      </w:r>
      <w:r>
        <w:rPr/>
        <w:t>2018 Royal Ordinance on Management of Migrant Workers were poorly defined and enforced, and</w:t>
      </w:r>
      <w:r>
        <w:rPr>
          <w:spacing w:val="1"/>
        </w:rPr>
        <w:t> </w:t>
      </w:r>
      <w:r>
        <w:rPr/>
        <w:t>recruitment</w:t>
      </w:r>
      <w:r>
        <w:rPr>
          <w:spacing w:val="26"/>
        </w:rPr>
        <w:t> </w:t>
      </w:r>
      <w:r>
        <w:rPr/>
        <w:t>agencies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brokers</w:t>
      </w:r>
      <w:r>
        <w:rPr>
          <w:spacing w:val="26"/>
        </w:rPr>
        <w:t> </w:t>
      </w:r>
      <w:r>
        <w:rPr/>
        <w:t>still</w:t>
      </w:r>
      <w:r>
        <w:rPr>
          <w:spacing w:val="25"/>
        </w:rPr>
        <w:t> </w:t>
      </w:r>
      <w:r>
        <w:rPr/>
        <w:t>required</w:t>
      </w:r>
      <w:r>
        <w:rPr>
          <w:spacing w:val="25"/>
        </w:rPr>
        <w:t> </w:t>
      </w:r>
      <w:r>
        <w:rPr/>
        <w:t>workers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pay</w:t>
      </w:r>
      <w:r>
        <w:rPr>
          <w:spacing w:val="25"/>
        </w:rPr>
        <w:t> </w:t>
      </w:r>
      <w:r>
        <w:rPr/>
        <w:t>recruitment</w:t>
      </w:r>
      <w:r>
        <w:rPr>
          <w:spacing w:val="27"/>
        </w:rPr>
        <w:t> </w:t>
      </w:r>
      <w:r>
        <w:rPr/>
        <w:t>fees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transportation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2pt;margin-top:13.06031pt;width:145pt;height:.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152" w:firstLine="0"/>
        <w:jc w:val="left"/>
        <w:rPr>
          <w:sz w:val="18"/>
        </w:rPr>
      </w:pPr>
      <w:r>
        <w:rPr>
          <w:position w:val="7"/>
          <w:sz w:val="11"/>
        </w:rPr>
        <w:t>26 </w:t>
      </w:r>
      <w:r>
        <w:rPr>
          <w:sz w:val="18"/>
        </w:rPr>
        <w:t>UN Thailand Migration Report 2019, </w:t>
      </w:r>
      <w:hyperlink r:id="rId25">
        <w:r>
          <w:rPr>
            <w:color w:val="0000FF"/>
            <w:sz w:val="18"/>
            <w:u w:val="single" w:color="0000FF"/>
          </w:rPr>
          <w:t>https://thailand.iom.int/news/united-nations-launches-thailand-migration-</w:t>
        </w:r>
      </w:hyperlink>
      <w:r>
        <w:rPr>
          <w:color w:val="0000FF"/>
          <w:spacing w:val="-47"/>
          <w:sz w:val="18"/>
        </w:rPr>
        <w:t> </w:t>
      </w:r>
      <w:hyperlink r:id="rId25">
        <w:r>
          <w:rPr>
            <w:color w:val="0000FF"/>
            <w:sz w:val="18"/>
            <w:u w:val="single" w:color="0000FF"/>
          </w:rPr>
          <w:t>report-2019</w:t>
        </w:r>
      </w:hyperlink>
    </w:p>
    <w:p>
      <w:pPr>
        <w:spacing w:before="0"/>
        <w:ind w:left="120" w:right="1277" w:firstLine="0"/>
        <w:jc w:val="left"/>
        <w:rPr>
          <w:sz w:val="18"/>
        </w:rPr>
      </w:pPr>
      <w:r>
        <w:rPr>
          <w:position w:val="7"/>
          <w:sz w:val="11"/>
        </w:rPr>
        <w:t>27 </w:t>
      </w:r>
      <w:r>
        <w:rPr>
          <w:sz w:val="18"/>
        </w:rPr>
        <w:t>HRW World Report: Thailand (2017) </w:t>
      </w:r>
      <w:hyperlink r:id="rId26">
        <w:r>
          <w:rPr>
            <w:color w:val="0000FF"/>
            <w:sz w:val="18"/>
            <w:u w:val="single" w:color="0000FF"/>
          </w:rPr>
          <w:t>www.hrw.org/world-report/2017/country-chapters/Thailand</w:t>
        </w:r>
      </w:hyperlink>
      <w:r>
        <w:rPr>
          <w:color w:val="0000FF"/>
          <w:spacing w:val="-47"/>
          <w:sz w:val="18"/>
        </w:rPr>
        <w:t> </w:t>
      </w:r>
      <w:r>
        <w:rPr>
          <w:position w:val="7"/>
          <w:sz w:val="11"/>
        </w:rPr>
        <w:t>28</w:t>
      </w:r>
      <w:r>
        <w:rPr>
          <w:spacing w:val="1"/>
          <w:position w:val="7"/>
          <w:sz w:val="11"/>
        </w:rPr>
        <w:t> </w:t>
      </w:r>
      <w:hyperlink r:id="rId27">
        <w:r>
          <w:rPr>
            <w:color w:val="0000FF"/>
            <w:sz w:val="18"/>
            <w:u w:val="single" w:color="0000FF"/>
          </w:rPr>
          <w:t>http://www.ilo.org/wcmsp5/groups/public/---ed_norm/---</w:t>
        </w:r>
      </w:hyperlink>
      <w:r>
        <w:rPr>
          <w:color w:val="0000FF"/>
          <w:spacing w:val="1"/>
          <w:sz w:val="18"/>
        </w:rPr>
        <w:t> </w:t>
      </w:r>
      <w:hyperlink r:id="rId27">
        <w:r>
          <w:rPr>
            <w:color w:val="0000FF"/>
            <w:sz w:val="18"/>
            <w:u w:val="single" w:color="0000FF"/>
          </w:rPr>
          <w:t>relconf/documents/meetingdocument/wcms_549113.pdf</w:t>
        </w:r>
      </w:hyperlink>
    </w:p>
    <w:p>
      <w:pPr>
        <w:spacing w:before="0"/>
        <w:ind w:left="120" w:right="134" w:firstLine="0"/>
        <w:jc w:val="left"/>
        <w:rPr>
          <w:sz w:val="18"/>
        </w:rPr>
      </w:pPr>
      <w:r>
        <w:rPr>
          <w:position w:val="7"/>
          <w:sz w:val="11"/>
        </w:rPr>
        <w:t>29 </w:t>
      </w:r>
      <w:r>
        <w:rPr>
          <w:sz w:val="18"/>
        </w:rPr>
        <w:t>UN Thailand Migration Report 2019, </w:t>
      </w:r>
      <w:hyperlink r:id="rId25">
        <w:r>
          <w:rPr>
            <w:color w:val="0000FF"/>
            <w:sz w:val="18"/>
            <w:u w:val="single" w:color="0000FF"/>
          </w:rPr>
          <w:t>https://thailand.iom.int/news/united-nations-launches-thailand-migration-</w:t>
        </w:r>
      </w:hyperlink>
      <w:r>
        <w:rPr>
          <w:color w:val="0000FF"/>
          <w:spacing w:val="-47"/>
          <w:sz w:val="18"/>
        </w:rPr>
        <w:t> </w:t>
      </w:r>
      <w:hyperlink r:id="rId25">
        <w:r>
          <w:rPr>
            <w:color w:val="0000FF"/>
            <w:sz w:val="18"/>
            <w:u w:val="single" w:color="0000FF"/>
          </w:rPr>
          <w:t>report-2019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position w:val="7"/>
          <w:sz w:val="11"/>
        </w:rPr>
        <w:t>30</w:t>
      </w:r>
      <w:r>
        <w:rPr>
          <w:spacing w:val="24"/>
          <w:position w:val="7"/>
          <w:sz w:val="11"/>
        </w:rPr>
        <w:t> </w:t>
      </w:r>
      <w:hyperlink r:id="rId28">
        <w:r>
          <w:rPr>
            <w:color w:val="0000FF"/>
            <w:spacing w:val="-1"/>
            <w:sz w:val="18"/>
            <w:u w:val="single" w:color="0000FF"/>
          </w:rPr>
          <w:t>https://www.ohchr.org/EN/NewsEvents/Pages/DisplayNews.aspx?NewsID=22915&amp;LangID=E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045" w:top="1340" w:bottom="1240" w:left="1320" w:right="1320"/>
        </w:sectPr>
      </w:pPr>
    </w:p>
    <w:p>
      <w:pPr>
        <w:spacing w:before="77"/>
        <w:ind w:left="120" w:right="0" w:firstLine="0"/>
        <w:jc w:val="left"/>
        <w:rPr>
          <w:sz w:val="13"/>
        </w:rPr>
      </w:pPr>
      <w:r>
        <w:rPr>
          <w:sz w:val="20"/>
        </w:rPr>
        <w:t>costs.</w:t>
      </w:r>
      <w:r>
        <w:rPr>
          <w:position w:val="8"/>
          <w:sz w:val="13"/>
        </w:rPr>
        <w:t>31</w:t>
      </w:r>
    </w:p>
    <w:p>
      <w:pPr>
        <w:pStyle w:val="BodyText"/>
        <w:spacing w:before="200"/>
        <w:ind w:left="120" w:right="118"/>
        <w:jc w:val="both"/>
      </w:pPr>
      <w:r>
        <w:rPr/>
        <w:t>The lack of labor law enforcement in Thailand creates an environment where forced labor and human</w:t>
      </w:r>
      <w:r>
        <w:rPr>
          <w:spacing w:val="1"/>
        </w:rPr>
        <w:t> </w:t>
      </w:r>
      <w:r>
        <w:rPr/>
        <w:t>trafficking thrive in clear violation of the obligation to take steps to afford workers internationally</w:t>
      </w:r>
      <w:r>
        <w:rPr>
          <w:spacing w:val="1"/>
        </w:rPr>
        <w:t> </w:t>
      </w:r>
      <w:r>
        <w:rPr/>
        <w:t>recognized worker rights.</w:t>
      </w:r>
    </w:p>
    <w:p>
      <w:pPr>
        <w:spacing w:before="200"/>
        <w:ind w:left="120" w:right="0" w:firstLine="0"/>
        <w:jc w:val="both"/>
        <w:rPr>
          <w:i/>
          <w:sz w:val="20"/>
        </w:rPr>
      </w:pPr>
      <w:r>
        <w:rPr>
          <w:i/>
          <w:sz w:val="20"/>
        </w:rPr>
        <w:t>Illustrative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Cases:</w:t>
      </w:r>
    </w:p>
    <w:p>
      <w:pPr>
        <w:spacing w:line="240" w:lineRule="auto" w:before="196"/>
        <w:ind w:left="120" w:right="118" w:firstLine="0"/>
        <w:jc w:val="both"/>
        <w:rPr>
          <w:i/>
          <w:sz w:val="13"/>
        </w:rPr>
      </w:pPr>
      <w:r>
        <w:rPr>
          <w:b/>
          <w:i/>
          <w:sz w:val="20"/>
        </w:rPr>
        <w:t>Forced labour in the fishery sector reported by the HRW (2018): </w:t>
      </w:r>
      <w:r>
        <w:rPr>
          <w:i/>
          <w:position w:val="8"/>
          <w:sz w:val="13"/>
        </w:rPr>
        <w:t>32 </w:t>
      </w:r>
      <w:r>
        <w:rPr>
          <w:i/>
          <w:sz w:val="20"/>
        </w:rPr>
        <w:t>Analysis of interviews with 248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 in the fishing industry conducted by Human Rights Watch over a two-year period provided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insight into “recruitment practices, salaries and payment systems, working hours, occupational health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safety, and a range of other issues.” HRW 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found significant evidence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of forced labor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cases of voluntary migrants perpetrated by boat owners, skipper, and labor brokers. “(These workers)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 alongside individuals who secured their jobs through similar channels but who are not victims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forced labor, or alongside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who can be considered trafficking victims as a result of the way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 recruited.” </w:t>
      </w:r>
      <w:r>
        <w:rPr>
          <w:i/>
          <w:position w:val="8"/>
          <w:sz w:val="13"/>
        </w:rPr>
        <w:t>33</w:t>
      </w:r>
    </w:p>
    <w:p>
      <w:pPr>
        <w:spacing w:before="195"/>
        <w:ind w:left="120" w:right="118" w:firstLine="0"/>
        <w:jc w:val="both"/>
        <w:rPr>
          <w:i/>
          <w:sz w:val="20"/>
        </w:rPr>
      </w:pPr>
      <w:r>
        <w:rPr>
          <w:b/>
          <w:i/>
          <w:sz w:val="20"/>
        </w:rPr>
        <w:t>Exploitation of migrant workers along the Thailand border: </w:t>
      </w:r>
      <w:r>
        <w:rPr>
          <w:i/>
          <w:sz w:val="20"/>
        </w:rPr>
        <w:t>Current Thai migrant worker policy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allows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seasonal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migrant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Thailand-Myanmar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Thailand-Cambodia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borders to work on temporary permits in low-skilled labor and domestic work. In practice, employers,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including in Special Economic Zones in Mae Sot, employ these technically “temporary” migrant workers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registering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verification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complying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 workplace protections in the Labor Protection Act.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 illicit use of lower-cost migrant workers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replace domestic labor under the guise of legal commuter and seasonal employment is concerning 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only because of the vulnerability and exploitation that these workers face in Thailand, but also because it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stimulates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illegal labor recruiting in origin countries.</w:t>
      </w:r>
    </w:p>
    <w:p>
      <w:pPr>
        <w:spacing w:line="240" w:lineRule="auto" w:before="200"/>
        <w:ind w:left="120" w:right="118" w:firstLine="0"/>
        <w:jc w:val="both"/>
        <w:rPr>
          <w:i/>
          <w:sz w:val="13"/>
        </w:rPr>
      </w:pPr>
      <w:r>
        <w:rPr>
          <w:b/>
          <w:i/>
          <w:sz w:val="20"/>
        </w:rPr>
        <w:t>Irregularities in prosecution of traffickers and re-victimization of trafficking victims (2017):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July 19, 2017, the largest case against traffickers in Thailand concluded with guilty verdicts for almost 60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people, including a high-ranking general and local officials. While many individuals were prosecuted,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 are indications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 many more involved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 not held accountable.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original investigator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case fled Thailand, stating that he feared for his life, and there are troubling reports of victims,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witnesses,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interpreters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investigators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threatened,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harassed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beaten.</w:t>
      </w:r>
      <w:r>
        <w:rPr>
          <w:i/>
          <w:position w:val="8"/>
          <w:sz w:val="13"/>
        </w:rPr>
        <w:t>34</w:t>
      </w:r>
    </w:p>
    <w:p>
      <w:pPr>
        <w:spacing w:line="240" w:lineRule="auto" w:before="196"/>
        <w:ind w:left="120" w:right="118" w:firstLine="0"/>
        <w:jc w:val="both"/>
        <w:rPr>
          <w:i/>
          <w:sz w:val="13"/>
        </w:rPr>
      </w:pPr>
      <w:r>
        <w:rPr>
          <w:b/>
          <w:i/>
          <w:sz w:val="20"/>
        </w:rPr>
        <w:t>Systemic barriers to justice for victims (2017): </w:t>
      </w:r>
      <w:r>
        <w:rPr>
          <w:i/>
          <w:sz w:val="20"/>
        </w:rPr>
        <w:t>On February 22, 2017, the Ranong Provincial Court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acquitted a fishing boat captain and fish market owner of human trafficking in a case brought by 15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Cambodian fishers who were forced to work 22 hours days for 13 months with only two meals a day. The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court’s decision included a variety of reasons for the dismissal, among them that the workers were likely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subjected to physical and verbal abuse because they were clumsy; that the long hours were necessary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prevent fish from spoiling; and that the workers, whom the court acknowledged did not speak Thai, did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 make gestures to indicate they were victims of forced labor when they encountered a police officer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 escape.</w:t>
      </w:r>
      <w:r>
        <w:rPr>
          <w:i/>
          <w:position w:val="8"/>
          <w:sz w:val="13"/>
        </w:rPr>
        <w:t>35</w:t>
      </w:r>
    </w:p>
    <w:p>
      <w:pPr>
        <w:pStyle w:val="BodyText"/>
        <w:rPr>
          <w:i/>
          <w:sz w:val="33"/>
        </w:rPr>
      </w:pPr>
    </w:p>
    <w:p>
      <w:pPr>
        <w:pStyle w:val="Heading1"/>
        <w:numPr>
          <w:ilvl w:val="0"/>
          <w:numId w:val="2"/>
        </w:numPr>
        <w:tabs>
          <w:tab w:pos="427" w:val="left" w:leader="none"/>
        </w:tabs>
        <w:spacing w:line="240" w:lineRule="auto" w:before="1" w:after="0"/>
        <w:ind w:left="426" w:right="0" w:hanging="307"/>
        <w:jc w:val="left"/>
      </w:pPr>
      <w:r>
        <w:rPr/>
        <w:t>Conclusion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3"/>
        </w:rPr>
      </w:pPr>
      <w:r>
        <w:rPr/>
        <w:pict>
          <v:rect style="position:absolute;margin-left:72pt;margin-top:10.760701pt;width:145pt;height:.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31 </w:t>
      </w:r>
      <w:r>
        <w:rPr>
          <w:sz w:val="18"/>
        </w:rPr>
        <w:t>US Trafficking in Persons Report 2020: Thailand, </w:t>
      </w:r>
      <w:hyperlink r:id="rId30">
        <w:r>
          <w:rPr>
            <w:color w:val="0000FF"/>
            <w:sz w:val="18"/>
            <w:u w:val="single" w:color="0000FF"/>
          </w:rPr>
          <w:t>https://www.state.gov/reports/2020-trafficking-in-persons-</w:t>
        </w:r>
      </w:hyperlink>
      <w:r>
        <w:rPr>
          <w:color w:val="0000FF"/>
          <w:spacing w:val="-47"/>
          <w:sz w:val="18"/>
        </w:rPr>
        <w:t> </w:t>
      </w:r>
      <w:hyperlink r:id="rId30">
        <w:r>
          <w:rPr>
            <w:color w:val="0000FF"/>
            <w:sz w:val="18"/>
            <w:u w:val="single" w:color="0000FF"/>
          </w:rPr>
          <w:t>report/thailand/</w:t>
        </w:r>
      </w:hyperlink>
    </w:p>
    <w:p>
      <w:pPr>
        <w:spacing w:before="0"/>
        <w:ind w:left="120" w:right="654" w:firstLine="0"/>
        <w:jc w:val="left"/>
        <w:rPr>
          <w:sz w:val="18"/>
        </w:rPr>
      </w:pPr>
      <w:r>
        <w:rPr>
          <w:spacing w:val="-1"/>
          <w:position w:val="7"/>
          <w:sz w:val="11"/>
        </w:rPr>
        <w:t>32</w:t>
      </w:r>
      <w:r>
        <w:rPr>
          <w:position w:val="7"/>
          <w:sz w:val="11"/>
        </w:rPr>
        <w:t> </w:t>
      </w:r>
      <w:hyperlink r:id="rId31">
        <w:r>
          <w:rPr>
            <w:color w:val="0000FF"/>
            <w:spacing w:val="-1"/>
            <w:sz w:val="18"/>
            <w:u w:val="single" w:color="0000FF"/>
          </w:rPr>
          <w:t>https://www.hrw.org/report/2018/01/23/hidden-chains/rights-abuses-and-forced-labor-thailands-fishing-</w:t>
        </w:r>
      </w:hyperlink>
      <w:r>
        <w:rPr>
          <w:color w:val="0000FF"/>
          <w:sz w:val="18"/>
        </w:rPr>
        <w:t> </w:t>
      </w:r>
      <w:hyperlink r:id="rId31">
        <w:r>
          <w:rPr>
            <w:color w:val="0000FF"/>
            <w:sz w:val="18"/>
            <w:u w:val="single" w:color="0000FF"/>
          </w:rPr>
          <w:t>industry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w w:val="105"/>
          <w:position w:val="7"/>
          <w:sz w:val="11"/>
        </w:rPr>
        <w:t>33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  <w:sz w:val="18"/>
        </w:rPr>
        <w:t>Ibid.</w:t>
      </w:r>
    </w:p>
    <w:p>
      <w:pPr>
        <w:spacing w:before="0"/>
        <w:ind w:left="119" w:right="2122" w:firstLine="0"/>
        <w:jc w:val="left"/>
        <w:rPr>
          <w:sz w:val="18"/>
        </w:rPr>
      </w:pPr>
      <w:r>
        <w:rPr>
          <w:position w:val="7"/>
          <w:sz w:val="11"/>
        </w:rPr>
        <w:t>34 </w:t>
      </w:r>
      <w:r>
        <w:rPr>
          <w:sz w:val="18"/>
        </w:rPr>
        <w:t>Thailand: Ensure Human Traffickers are Held Accountable, Fortify Rights (July 18, 2017)</w:t>
      </w:r>
      <w:r>
        <w:rPr>
          <w:spacing w:val="-47"/>
          <w:sz w:val="18"/>
        </w:rPr>
        <w:t> </w:t>
      </w:r>
      <w:hyperlink r:id="rId32">
        <w:r>
          <w:rPr>
            <w:color w:val="0000FF"/>
            <w:sz w:val="18"/>
            <w:u w:val="single" w:color="0000FF"/>
          </w:rPr>
          <w:t>http://www.fortifyrights.org/publication-20170718.htm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position w:val="7"/>
          <w:sz w:val="11"/>
        </w:rPr>
        <w:t>35</w:t>
      </w:r>
      <w:r>
        <w:rPr>
          <w:spacing w:val="12"/>
          <w:position w:val="7"/>
          <w:sz w:val="11"/>
        </w:rPr>
        <w:t> </w:t>
      </w:r>
      <w:r>
        <w:rPr>
          <w:sz w:val="18"/>
        </w:rPr>
        <w:t>HRDF</w:t>
      </w:r>
      <w:r>
        <w:rPr>
          <w:spacing w:val="-6"/>
          <w:sz w:val="18"/>
        </w:rPr>
        <w:t> </w:t>
      </w:r>
      <w:r>
        <w:rPr>
          <w:sz w:val="18"/>
        </w:rPr>
        <w:t>press</w:t>
      </w:r>
      <w:r>
        <w:rPr>
          <w:spacing w:val="-6"/>
          <w:sz w:val="18"/>
        </w:rPr>
        <w:t> </w:t>
      </w:r>
      <w:r>
        <w:rPr>
          <w:sz w:val="18"/>
        </w:rPr>
        <w:t>release,</w:t>
      </w:r>
      <w:r>
        <w:rPr>
          <w:spacing w:val="-6"/>
          <w:sz w:val="18"/>
        </w:rPr>
        <w:t> </w:t>
      </w:r>
      <w:r>
        <w:rPr>
          <w:sz w:val="18"/>
        </w:rPr>
        <w:t>March</w:t>
      </w:r>
      <w:r>
        <w:rPr>
          <w:spacing w:val="-7"/>
          <w:sz w:val="18"/>
        </w:rPr>
        <w:t> </w:t>
      </w:r>
      <w:r>
        <w:rPr>
          <w:sz w:val="18"/>
        </w:rPr>
        <w:t>24,</w:t>
      </w:r>
      <w:r>
        <w:rPr>
          <w:spacing w:val="-6"/>
          <w:sz w:val="18"/>
        </w:rPr>
        <w:t> </w:t>
      </w:r>
      <w:r>
        <w:rPr>
          <w:sz w:val="18"/>
        </w:rPr>
        <w:t>2017,</w:t>
      </w:r>
      <w:r>
        <w:rPr>
          <w:spacing w:val="-6"/>
          <w:sz w:val="18"/>
        </w:rPr>
        <w:t> </w:t>
      </w:r>
      <w:hyperlink r:id="rId33">
        <w:r>
          <w:rPr>
            <w:color w:val="0000FF"/>
            <w:sz w:val="18"/>
            <w:u w:val="single" w:color="0000FF"/>
          </w:rPr>
          <w:t>http://hrdfoundation.org/?p=1816</w:t>
        </w:r>
      </w:hyperlink>
    </w:p>
    <w:p>
      <w:pPr>
        <w:spacing w:after="0"/>
        <w:jc w:val="left"/>
        <w:rPr>
          <w:sz w:val="18"/>
        </w:rPr>
        <w:sectPr>
          <w:footerReference w:type="default" r:id="rId29"/>
          <w:pgSz w:w="11910" w:h="16840"/>
          <w:pgMar w:footer="1045" w:header="0" w:top="1340" w:bottom="1240" w:left="1320" w:right="1320"/>
        </w:sectPr>
      </w:pPr>
    </w:p>
    <w:p>
      <w:pPr>
        <w:pStyle w:val="BodyText"/>
        <w:spacing w:before="82"/>
        <w:ind w:left="119" w:right="118"/>
        <w:jc w:val="both"/>
      </w:pPr>
      <w:r>
        <w:rPr/>
        <w:t>Thailand has failed to take the necessary steps in order to bring its laws and practices into compliance</w:t>
      </w:r>
      <w:r>
        <w:rPr>
          <w:spacing w:val="1"/>
        </w:rPr>
        <w:t> </w:t>
      </w:r>
      <w:r>
        <w:rPr/>
        <w:t>with international human rights norms. Therefore, we request that during the 2021 UPR Thailand is</w:t>
      </w:r>
      <w:r>
        <w:rPr>
          <w:spacing w:val="1"/>
        </w:rPr>
        <w:t> </w:t>
      </w:r>
      <w:r>
        <w:rPr/>
        <w:t>called</w:t>
      </w:r>
      <w:r>
        <w:rPr>
          <w:spacing w:val="-1"/>
        </w:rPr>
        <w:t> </w:t>
      </w:r>
      <w:r>
        <w:rPr/>
        <w:t>upon to take</w:t>
      </w:r>
      <w:r>
        <w:rPr>
          <w:spacing w:val="-1"/>
        </w:rPr>
        <w:t> </w:t>
      </w:r>
      <w:r>
        <w:rPr/>
        <w:t>the following</w:t>
      </w:r>
      <w:r>
        <w:rPr>
          <w:spacing w:val="1"/>
        </w:rPr>
        <w:t> </w:t>
      </w:r>
      <w:r>
        <w:rPr/>
        <w:t>actions: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200" w:after="0"/>
        <w:ind w:left="839" w:right="119" w:hanging="360"/>
        <w:jc w:val="both"/>
        <w:rPr>
          <w:sz w:val="20"/>
        </w:rPr>
      </w:pPr>
      <w:r>
        <w:rPr>
          <w:sz w:val="20"/>
        </w:rPr>
        <w:t>Ratify core ILO Conventions Nos. 87 and 98 as well as Convention No. 189 and significantly</w:t>
      </w:r>
      <w:r>
        <w:rPr>
          <w:spacing w:val="1"/>
          <w:sz w:val="20"/>
        </w:rPr>
        <w:t> </w:t>
      </w:r>
      <w:r>
        <w:rPr>
          <w:sz w:val="20"/>
        </w:rPr>
        <w:t>scale</w:t>
      </w:r>
      <w:r>
        <w:rPr>
          <w:spacing w:val="-1"/>
          <w:sz w:val="20"/>
        </w:rPr>
        <w:t> </w:t>
      </w:r>
      <w:r>
        <w:rPr>
          <w:sz w:val="20"/>
        </w:rPr>
        <w:t>up ratification of ILO</w:t>
      </w:r>
      <w:r>
        <w:rPr>
          <w:spacing w:val="-1"/>
          <w:sz w:val="20"/>
        </w:rPr>
        <w:t> </w:t>
      </w:r>
      <w:r>
        <w:rPr>
          <w:sz w:val="20"/>
        </w:rPr>
        <w:t>technical</w:t>
      </w:r>
      <w:r>
        <w:rPr>
          <w:spacing w:val="1"/>
          <w:sz w:val="20"/>
        </w:rPr>
        <w:t> </w:t>
      </w:r>
      <w:r>
        <w:rPr>
          <w:sz w:val="20"/>
        </w:rPr>
        <w:t>Conventions;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0"/>
        </w:rPr>
      </w:pPr>
      <w:r>
        <w:rPr>
          <w:sz w:val="20"/>
        </w:rPr>
        <w:t>Speed up the revision process of the LRA and the SELRA and other relevant national laws in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align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applicable</w:t>
      </w:r>
      <w:r>
        <w:rPr>
          <w:spacing w:val="1"/>
          <w:sz w:val="20"/>
        </w:rPr>
        <w:t> </w:t>
      </w:r>
      <w:r>
        <w:rPr>
          <w:sz w:val="20"/>
        </w:rPr>
        <w:t>legislation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principles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freedom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association and collective bargaining;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0"/>
        </w:rPr>
      </w:pPr>
      <w:r>
        <w:rPr>
          <w:sz w:val="20"/>
        </w:rPr>
        <w:t>Ensure that workers are effectively protected against acts of anti-union discrimination at all</w:t>
      </w:r>
      <w:r>
        <w:rPr>
          <w:spacing w:val="1"/>
          <w:sz w:val="20"/>
        </w:rPr>
        <w:t> </w:t>
      </w:r>
      <w:r>
        <w:rPr>
          <w:sz w:val="20"/>
        </w:rPr>
        <w:t>times, both in law and in practice, and that this protection covers all legitimate trade union</w:t>
      </w:r>
      <w:r>
        <w:rPr>
          <w:spacing w:val="1"/>
          <w:sz w:val="20"/>
        </w:rPr>
        <w:t> </w:t>
      </w:r>
      <w:r>
        <w:rPr>
          <w:sz w:val="20"/>
        </w:rPr>
        <w:t>activities, including those relative to the establishment of workers’ organizations, freedom of</w:t>
      </w:r>
      <w:r>
        <w:rPr>
          <w:spacing w:val="1"/>
          <w:sz w:val="20"/>
        </w:rPr>
        <w:t> </w:t>
      </w:r>
      <w:r>
        <w:rPr>
          <w:sz w:val="20"/>
        </w:rPr>
        <w:t>assembly and</w:t>
      </w:r>
      <w:r>
        <w:rPr>
          <w:spacing w:val="-1"/>
          <w:sz w:val="20"/>
        </w:rPr>
        <w:t> </w:t>
      </w:r>
      <w:r>
        <w:rPr>
          <w:sz w:val="20"/>
        </w:rPr>
        <w:t>demonstration and trade</w:t>
      </w:r>
      <w:r>
        <w:rPr>
          <w:spacing w:val="-1"/>
          <w:sz w:val="20"/>
        </w:rPr>
        <w:t> </w:t>
      </w:r>
      <w:r>
        <w:rPr>
          <w:sz w:val="20"/>
        </w:rPr>
        <w:t>union</w:t>
      </w:r>
      <w:r>
        <w:rPr>
          <w:spacing w:val="-1"/>
          <w:sz w:val="20"/>
        </w:rPr>
        <w:t> </w:t>
      </w:r>
      <w:r>
        <w:rPr>
          <w:sz w:val="20"/>
        </w:rPr>
        <w:t>freedom of</w:t>
      </w:r>
      <w:r>
        <w:rPr>
          <w:spacing w:val="-1"/>
          <w:sz w:val="20"/>
        </w:rPr>
        <w:t> </w:t>
      </w:r>
      <w:r>
        <w:rPr>
          <w:sz w:val="20"/>
        </w:rPr>
        <w:t>expression;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0"/>
        </w:rPr>
      </w:pP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migrant</w:t>
      </w:r>
      <w:r>
        <w:rPr>
          <w:spacing w:val="1"/>
          <w:sz w:val="20"/>
        </w:rPr>
        <w:t> </w:t>
      </w:r>
      <w:r>
        <w:rPr>
          <w:sz w:val="20"/>
        </w:rPr>
        <w:t>workers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exposed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practices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vulnerability to forced labour or debt bondage, in particular in matters related to the labour</w:t>
      </w:r>
      <w:r>
        <w:rPr>
          <w:spacing w:val="1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substitution,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recruitment</w:t>
      </w:r>
      <w:r>
        <w:rPr>
          <w:spacing w:val="-3"/>
          <w:sz w:val="20"/>
        </w:rPr>
        <w:t> </w:t>
      </w:r>
      <w:r>
        <w:rPr>
          <w:sz w:val="20"/>
        </w:rPr>
        <w:t>fees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recruitment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illegal</w:t>
      </w:r>
      <w:r>
        <w:rPr>
          <w:spacing w:val="-3"/>
          <w:sz w:val="20"/>
        </w:rPr>
        <w:t> </w:t>
      </w:r>
      <w:r>
        <w:rPr>
          <w:sz w:val="20"/>
        </w:rPr>
        <w:t>brokers;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119" w:hanging="360"/>
        <w:jc w:val="both"/>
        <w:rPr>
          <w:sz w:val="20"/>
        </w:rPr>
      </w:pPr>
      <w:r>
        <w:rPr>
          <w:sz w:val="20"/>
        </w:rPr>
        <w:t>Take proactive measures to ensure that government officials complicit with human traffickers</w:t>
      </w:r>
      <w:r>
        <w:rPr>
          <w:spacing w:val="1"/>
          <w:sz w:val="20"/>
        </w:rPr>
        <w:t> </w:t>
      </w:r>
      <w:r>
        <w:rPr>
          <w:sz w:val="20"/>
        </w:rPr>
        <w:t>are prosecuted and that sufficiently effective and dissuasive penalties are imposed in practice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violation of the legislation;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118" w:hanging="360"/>
        <w:jc w:val="both"/>
        <w:rPr>
          <w:sz w:val="20"/>
        </w:rPr>
      </w:pP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transparency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adequate</w:t>
      </w:r>
      <w:r>
        <w:rPr>
          <w:spacing w:val="1"/>
          <w:sz w:val="20"/>
        </w:rPr>
        <w:t> </w:t>
      </w:r>
      <w:r>
        <w:rPr>
          <w:sz w:val="20"/>
        </w:rPr>
        <w:t>consultations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trade</w:t>
      </w:r>
      <w:r>
        <w:rPr>
          <w:spacing w:val="1"/>
          <w:sz w:val="20"/>
        </w:rPr>
        <w:t> </w:t>
      </w:r>
      <w:r>
        <w:rPr>
          <w:sz w:val="20"/>
        </w:rPr>
        <w:t>unions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regard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legislation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concerns their</w:t>
      </w:r>
      <w:r>
        <w:rPr>
          <w:spacing w:val="-1"/>
          <w:sz w:val="20"/>
        </w:rPr>
        <w:t> </w:t>
      </w:r>
      <w:r>
        <w:rPr>
          <w:sz w:val="20"/>
        </w:rPr>
        <w:t>fundamental rights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workplace;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0"/>
        </w:rPr>
      </w:pPr>
      <w:r>
        <w:rPr>
          <w:sz w:val="20"/>
        </w:rPr>
        <w:t>Fully comply with the recommendations of the ILO supervisory bodies, including the ILO</w:t>
      </w:r>
      <w:r>
        <w:rPr>
          <w:spacing w:val="1"/>
          <w:sz w:val="20"/>
        </w:rPr>
        <w:t> </w:t>
      </w:r>
      <w:r>
        <w:rPr>
          <w:sz w:val="20"/>
        </w:rPr>
        <w:t>Committee of Experts on the Application of Conventions and Recommendations and the ILO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of Freedom of Association.</w:t>
      </w:r>
    </w:p>
    <w:sectPr>
      <w:pgSz w:w="11910" w:h="16840"/>
      <w:pgMar w:header="0" w:footer="1045" w:top="1340" w:bottom="12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34888pt;margin-top:778.628906pt;width:18.2pt;height:14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8.134888pt;margin-top:778.628906pt;width:18.150pt;height:14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upperRoman"/>
      <w:lvlText w:val="%1."/>
      <w:lvlJc w:val="left"/>
      <w:pPr>
        <w:ind w:left="426" w:hanging="307"/>
        <w:jc w:val="left"/>
      </w:pPr>
      <w:rPr>
        <w:rFonts w:hint="default" w:ascii="Segoe UI" w:hAnsi="Segoe UI" w:eastAsia="Segoe UI" w:cs="Segoe UI"/>
        <w:b/>
        <w:b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-"/>
      <w:lvlJc w:val="left"/>
      <w:pPr>
        <w:ind w:left="840" w:hanging="360"/>
      </w:pPr>
      <w:rPr>
        <w:rFonts w:hint="default" w:ascii="Segoe UI" w:hAnsi="Segoe UI" w:eastAsia="Segoe UI" w:cs="Segoe UI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00" w:hanging="720"/>
        <w:jc w:val="right"/>
      </w:pPr>
      <w:rPr>
        <w:rFonts w:hint="default" w:ascii="Segoe UI" w:hAnsi="Segoe UI" w:eastAsia="Segoe UI" w:cs="Segoe UI"/>
        <w:b/>
        <w:b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Segoe UI" w:hAnsi="Segoe UI" w:eastAsia="Segoe UI" w:cs="Segoe U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  <w:jc w:val="both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legal@ituc-csi.org" TargetMode="External"/><Relationship Id="rId10" Type="http://schemas.openxmlformats.org/officeDocument/2006/relationships/hyperlink" Target="mailto:mail@itf.org.uk" TargetMode="External"/><Relationship Id="rId11" Type="http://schemas.openxmlformats.org/officeDocument/2006/relationships/hyperlink" Target="mailto:thailandserc@gmail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s://www.ilo.org/dyn/normlex/en/f?p=NORMLEXPUB%3A12100%3A0%3A%3ANO%3A12100%3AP12100_INSTRUMENT_ID%3A312174%3ANO" TargetMode="External"/><Relationship Id="rId16" Type="http://schemas.openxmlformats.org/officeDocument/2006/relationships/hyperlink" Target="https://www.ilo.org/dyn/normlex/en/f?p=1000%3A13100%3A0%3A%3ANO%3A13100%3AP13100_COMMENT_ID%3A4021774" TargetMode="External"/><Relationship Id="rId17" Type="http://schemas.openxmlformats.org/officeDocument/2006/relationships/hyperlink" Target="https://documents-dds-ny.un.org/doc/UNDOC/GEN/G19/143/49/PDF/G1914349.pdf?OpenElement" TargetMode="External"/><Relationship Id="rId18" Type="http://schemas.openxmlformats.org/officeDocument/2006/relationships/hyperlink" Target="https://www.ilo.org/asia/countries/thailand/WCMS_546209/lang--en/index.htm" TargetMode="External"/><Relationship Id="rId19" Type="http://schemas.openxmlformats.org/officeDocument/2006/relationships/hyperlink" Target="http://www.albany.edu/dept/eaps/prophe/data/Country_Law/ThaiPHEActSummary.html" TargetMode="External"/><Relationship Id="rId20" Type="http://schemas.openxmlformats.org/officeDocument/2006/relationships/hyperlink" Target="http://web.nso.go.th/en/survey/lfs/data_lfs/2016_iep_Executive_Summary.pdf" TargetMode="External"/><Relationship Id="rId21" Type="http://schemas.openxmlformats.org/officeDocument/2006/relationships/hyperlink" Target="http://www.ilo.org/dyn/normlex/en/f?p=NORMLEXPUB%3A50002%3A0%3A%3ANO%3A%3AP50002_COMPLAINT_TEXT_ID" TargetMode="External"/><Relationship Id="rId22" Type="http://schemas.openxmlformats.org/officeDocument/2006/relationships/hyperlink" Target="https://www.ilo.org/dyn/normlex/en/f?p=1000%3A50001%3A%3A%3ANO" TargetMode="External"/><Relationship Id="rId23" Type="http://schemas.openxmlformats.org/officeDocument/2006/relationships/hyperlink" Target="http://www.ilo.org/dyn/normlex/en/f?p=NORMLEXPUB%3A50002%3A0%3A%3ANO%3A%3AP50002_COMPLAINT_TEXT_ID%3A3302068" TargetMode="External"/><Relationship Id="rId24" Type="http://schemas.openxmlformats.org/officeDocument/2006/relationships/hyperlink" Target="http://www.ilo.org/wcmsp5/groups/public/---ed_norm/-relconf/documents/meetingdocument/wcms_548465.pdf" TargetMode="External"/><Relationship Id="rId25" Type="http://schemas.openxmlformats.org/officeDocument/2006/relationships/hyperlink" Target="https://thailand.iom.int/news/united-nations-launches-thailand-migration-report-2019" TargetMode="External"/><Relationship Id="rId26" Type="http://schemas.openxmlformats.org/officeDocument/2006/relationships/hyperlink" Target="http://www.hrw.org/world-report/2017/country-chapters/Thailand" TargetMode="External"/><Relationship Id="rId27" Type="http://schemas.openxmlformats.org/officeDocument/2006/relationships/hyperlink" Target="http://www.ilo.org/wcmsp5/groups/public/---ed_norm/---relconf/documents/meetingdocument/wcms_549113.pdf" TargetMode="External"/><Relationship Id="rId28" Type="http://schemas.openxmlformats.org/officeDocument/2006/relationships/hyperlink" Target="https://www.ohchr.org/EN/NewsEvents/Pages/DisplayNews.aspx?NewsID=22915&amp;LangID=E" TargetMode="External"/><Relationship Id="rId29" Type="http://schemas.openxmlformats.org/officeDocument/2006/relationships/footer" Target="footer2.xml"/><Relationship Id="rId30" Type="http://schemas.openxmlformats.org/officeDocument/2006/relationships/hyperlink" Target="https://www.state.gov/reports/2020-trafficking-in-persons-report/thailand/" TargetMode="External"/><Relationship Id="rId31" Type="http://schemas.openxmlformats.org/officeDocument/2006/relationships/hyperlink" Target="https://www.hrw.org/report/2018/01/23/hidden-chains/rights-abuses-and-forced-labor-thailands-fishing-industry" TargetMode="External"/><Relationship Id="rId32" Type="http://schemas.openxmlformats.org/officeDocument/2006/relationships/hyperlink" Target="http://www.fortifyrights.org/publication-20170718.htm" TargetMode="External"/><Relationship Id="rId33" Type="http://schemas.openxmlformats.org/officeDocument/2006/relationships/hyperlink" Target="http://hrdfoundation.org/?p=1816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Muskat-Gorska</dc:creator>
  <dcterms:created xsi:type="dcterms:W3CDTF">2021-10-27T10:14:43Z</dcterms:created>
  <dcterms:modified xsi:type="dcterms:W3CDTF">2021-10-27T10:14:43Z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GemBox.Document 3.3 for .NET Framework 3.5 - 4.8</vt:lpwstr>
  </property>
  <property fmtid="{D5CDD505-2E9C-101B-9397-08002B2CF9AE}" pid="4" name="LastSaved">
    <vt:filetime>2021-10-27T00:00:00Z</vt:filetime>
  </property>
</Properties>
</file>