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24A91" w:rsidRPr="00AB5139" w:rsidTr="006E1D74">
        <w:trPr>
          <w:cantSplit/>
          <w:trHeight w:val="400"/>
          <w:tblHeader/>
        </w:trPr>
        <w:tc>
          <w:tcPr>
            <w:tcW w:w="4520" w:type="dxa"/>
            <w:tcBorders>
              <w:bottom w:val="dotted" w:sz="4" w:space="0" w:color="auto"/>
            </w:tcBorders>
            <w:shd w:val="clear" w:color="auto" w:fill="auto"/>
          </w:tcPr>
          <w:p w:rsidR="00124A91" w:rsidRPr="00AB5139" w:rsidRDefault="00124A91" w:rsidP="00124A91">
            <w:pPr>
              <w:suppressAutoHyphens w:val="0"/>
              <w:spacing w:before="40" w:after="40" w:line="240" w:lineRule="auto"/>
              <w:rPr>
                <w:b/>
                <w:color w:val="000000"/>
                <w:szCs w:val="22"/>
                <w:lang w:val="fr-FR" w:eastAsia="en-GB"/>
              </w:rPr>
            </w:pPr>
            <w:bookmarkStart w:id="0" w:name="_GoBack"/>
            <w:bookmarkEnd w:id="0"/>
            <w:r w:rsidRPr="00AB5139">
              <w:rPr>
                <w:b/>
                <w:color w:val="000000"/>
                <w:szCs w:val="22"/>
                <w:lang w:val="fr-FR" w:eastAsia="en-GB"/>
              </w:rPr>
              <w:t>Recommandation</w:t>
            </w:r>
          </w:p>
        </w:tc>
        <w:tc>
          <w:tcPr>
            <w:tcW w:w="1100" w:type="dxa"/>
            <w:tcBorders>
              <w:bottom w:val="dotted" w:sz="4" w:space="0" w:color="auto"/>
            </w:tcBorders>
            <w:shd w:val="clear" w:color="auto" w:fill="auto"/>
          </w:tcPr>
          <w:p w:rsidR="00124A91" w:rsidRPr="00AB5139" w:rsidRDefault="00124A91" w:rsidP="00124A91">
            <w:pPr>
              <w:suppressAutoHyphens w:val="0"/>
              <w:spacing w:before="40" w:after="40" w:line="240" w:lineRule="auto"/>
              <w:rPr>
                <w:b/>
                <w:color w:val="000000"/>
                <w:szCs w:val="22"/>
                <w:lang w:val="fr-FR" w:eastAsia="en-GB"/>
              </w:rPr>
            </w:pPr>
            <w:r w:rsidRPr="00AB5139">
              <w:rPr>
                <w:b/>
                <w:color w:val="000000"/>
                <w:szCs w:val="22"/>
                <w:lang w:val="fr-FR" w:eastAsia="en-GB"/>
              </w:rPr>
              <w:t>Position</w:t>
            </w:r>
          </w:p>
        </w:tc>
        <w:tc>
          <w:tcPr>
            <w:tcW w:w="5000" w:type="dxa"/>
            <w:tcBorders>
              <w:bottom w:val="dotted" w:sz="4" w:space="0" w:color="auto"/>
            </w:tcBorders>
            <w:shd w:val="clear" w:color="auto" w:fill="auto"/>
          </w:tcPr>
          <w:p w:rsidR="00124A91" w:rsidRPr="00AB5139" w:rsidRDefault="00124A91" w:rsidP="00124A91">
            <w:pPr>
              <w:suppressAutoHyphens w:val="0"/>
              <w:spacing w:before="40" w:after="40" w:line="240" w:lineRule="auto"/>
              <w:rPr>
                <w:b/>
                <w:color w:val="000000"/>
                <w:szCs w:val="22"/>
                <w:lang w:val="fr-FR" w:eastAsia="en-GB"/>
              </w:rPr>
            </w:pPr>
            <w:r w:rsidRPr="00AB5139">
              <w:rPr>
                <w:b/>
                <w:color w:val="000000"/>
                <w:szCs w:val="22"/>
                <w:lang w:val="fr-FR" w:eastAsia="en-GB"/>
              </w:rPr>
              <w:t>Liste complète des thèmes</w:t>
            </w:r>
          </w:p>
        </w:tc>
        <w:tc>
          <w:tcPr>
            <w:tcW w:w="4600" w:type="dxa"/>
            <w:tcBorders>
              <w:bottom w:val="dotted" w:sz="4" w:space="0" w:color="auto"/>
            </w:tcBorders>
            <w:shd w:val="clear" w:color="auto" w:fill="auto"/>
          </w:tcPr>
          <w:p w:rsidR="00124A91" w:rsidRPr="00AB5139" w:rsidRDefault="00124A91" w:rsidP="00124A91">
            <w:pPr>
              <w:suppressAutoHyphens w:val="0"/>
              <w:spacing w:before="60" w:after="60" w:line="240" w:lineRule="auto"/>
              <w:ind w:left="57" w:right="57"/>
              <w:rPr>
                <w:b/>
                <w:color w:val="000000"/>
                <w:szCs w:val="22"/>
                <w:lang w:val="fr-FR" w:eastAsia="en-GB"/>
              </w:rPr>
            </w:pPr>
            <w:r w:rsidRPr="00AB5139">
              <w:rPr>
                <w:b/>
                <w:color w:val="000000"/>
                <w:szCs w:val="22"/>
                <w:lang w:val="fr-FR" w:eastAsia="en-GB"/>
              </w:rPr>
              <w:t>Evaluation /commentaires sur le niveau de mise en œuvre</w:t>
            </w:r>
          </w:p>
        </w:tc>
      </w:tr>
      <w:tr w:rsidR="00124A91" w:rsidRPr="00AB5139" w:rsidTr="002B2EF8">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A12 Acceptation des normes internationales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 Ratifier les instruments internationaux relatifs aux droits de l’homme qui ont été signés mais pas encore ratifiés (Costa Rica);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 Poursuivre la ratification des instruments juridiques internationaux relatifs aux droits de l’homme auxquels il n’est pas encore partie, afin de mettre sa législation en conformité avec les normes universellement acceptables (Bénin);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 Ratifier les traités que le Tchad a signé s  dans le domaine des droits de l’homme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 Prendre de nouvelles mesures pour appliquer les traités internationaux ratifiés (Azerbaïdjan);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 Adhérer aux protocoles et conventions relatifs aux droits de l’homme auxquels il n’a pas adhéré (Libye);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 Poursuivre le processus de ratification des instruments internationaux relatifs aux droits de l’homme (Niger);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 Poursuivre la ratification des traités internationaux qu’il juge appropriés (Ouganda);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 Envisager la ratification de nouvelles conventions internationales relatives aux droits de l’homme (Philippines);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110.89 Poursuivre la fructueuse coopération engagée avec les mécanismes de protection des droits de l’homme des Nations Unies ainsi que le processus de ratification des instruments internationaux auxquels le Tchad n’a pas encore adhéré (Côte d’Ivoire);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A22 Coopération avec les organes de traités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A24 Coopération avec les procédures spéciales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110.28 Envisager de ratifier la Convention sur la prévention et la répression du crime de génocide (Arménie);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B13 Génocide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110.19 Accélérer le processus de ratification de la Convention relative aux droits des personnes handicapées et du Protocole facultatif à la Convention contre la torture et autres peines ou traitements cruels, inhumains ou dégradants, et intégrer les dispositions du Statut de Rome de la  Cour pénale internationale  à sa législation nationale (Tunisie);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B11 Droit international humanitaire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 Personnes handicapées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 Ratifier un certain nombre d’instruments juridiques internationaux et le deuxième Protocole facultatif se rapportant au Pacte international relatif aux droits civils et politiques et harmoniser la législation nationale avec les normes internationales relatives à l’abolition de la peine de mort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 Ratifier le deuxième Protocole facultatif se rapportant au Pacte international relatif aux droits civils et politiques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 Abolir la peine de mort pour tous les crimes et ratifier le deuxième Protocole facultatif se rapportant au Pacte international relatif aux droits civils et politiques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110.12 Ratifier le deuxième Protocole facultatif se rapportant au Pacte international relatif aux droits civils et politiques, visant à abolir la peine de mort (Djibouti);</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 Abolir la peine de mort et ratifier le Protocole facultatif se rapportant au Pacte international relatif aux droits civils et politiques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 Envisager de ratifier le deuxième Protocole facultatif se rapportant au Pacte international relatif aux droits civils et politiques, visant à abolir la peine de mort (Rwanda);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 Devenir partie  au deuxième Protocole facultatif se rapportant au Pacte international relatif aux droits civils et politiques (Monténégro);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 Ratifier le Protocole facultatif à la Convention contre la torture et autres peines ou traitements cruels, inhumains ou dégradants et harmoniser ses lois nationales avec les normes internationales relatives à l’interdiction de la torture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110.18 Ratifier le Protocole facultatif à la Convention contre la torture et autres peines ou traitements cruels, inhumains ou dégradants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110.20 Ratifier sans délai le Protocole facultatif à la Convention contre la torture et autres peines ou traitements cruels, inhumains ou dégradants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110.21 Ratifier le Protocole facultatif à la Convention contre la torture et autres peines ou traitements cruels, inhumains ou dégradants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110.29 Ratifier la Convention internationale pour la protection de toutes les personnes contre les disparitions forcées (Argentine);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D32 Disparitions forcées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disparues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110.30 Ratifier la Convention internationale pour la protection de toutes les personnes contre les disparitions forcées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D32 Disparitions forcées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disparues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 Signer le Protocole facultatif se rapportant au Pacte international relatif aux droits économiques, sociaux et culturels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110.22 Signer le Protocole facultatif à la Convention sur l’élimination de toutes les formes de discrimination à l’égard des femmes, assurant ainsi la protection effective des femmes contre les différentes formes de violence exercées à leur égard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110.23 Envisager de ratifier le Protocole facultatif à la Convention relative aux droits de l’enfant établissant une procédure de présentation de communications pour renforcer la protection des enfants (Thaïlande);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110.26 Envisager de ratifier la Convention relative aux droits des personnes handicapées (Rwanda);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F41 Personnes handicapées : définition, principes généraux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110.27 Ratifier la Convention relative aux droits des personnes handicapées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F41 Personnes handicapées : définition, principes généraux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110.25 Ratifier la Convention internationale sur la protection des droits de tous les travailleurs migrants et des membres de leur famille ( République  centrafricaine);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G4 Migrants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migrants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110.24 Renforcer le cadre juridique de promotion et de protection des droits de l’homme, y compris en menant à bien le processus de ratification de la Convention internationale sur la protection des droits de tous les travailleurs migrants et  d es membres de leur famille et de la Convention relative aux droits des personnes handicapées (Indonésie);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A12 Acceptation des normes internationales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G4 Migrants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F41 Personnes handicapées : définition, principes généraux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migrants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8538E">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A24 Coopération avec les procédures spéciales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110.90 Adresser une invitation permanente à toutes les procédures spéciales thématiques (Monténégro);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A24 Coopération avec les procédures spéciales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110.166 Allouer les ressources nécessaires pour assurer  un  enseignement primaire  élémentaire  aux filles comme aux garçons d’ici  à  2015, et  accéder à  la demande du Rapporteur spécial sur le droit à l’éducation de se rendre dans le pays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A24 Coopération avec les procédures spéciales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E52 Enseignement primaire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A63 Budget et ressources (pour la mise en œuvre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72B9C">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A27 Suivi de l’examen périodique universel</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110.81 Continuer à  œuvrer  efficacement pour faire connaître les recommandations du Groupe de travail  sur  l’EPU et le plan d’action (Éthiopie);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A27 Suivi de l’examen périodique universel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7A0D1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A3 Coopération interétatique &amp; aide au développement</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110.154 Solliciter le soutien de la communauté internationale pour accompagner la mise en œuvre des engagements pris  vis &amp;#8209; à &amp;#8209; vis  de toutes les composantes de la société (Madagascar);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A3 Coopération interétatique &amp; aide au développement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3A409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A41 Cadre constitutionnel et législatif</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110.34 Accélérer le processus d’harmonisation de sa législation nationale avec les dispositions des instruments internationaux auxquels il est partie (Zimbabwe);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110.35 Poursuivre ses efforts dans le but d’harmoniser sa législation nationale avec les instruments relatifs aux droits de l’homme auxquels le Tchad est partie (Oman);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110.38 Prendre des mesures pour adapter ses lois nationales afin de les harmoniser avec les conventions internationales relatives aux droits de l’homme auxquelles le Tchad a adhéré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110.31 Accélérer l’adoption du Code de la famille et de la personne qui consacre les droits des femmes (Tunisie);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110.32 Adopter le Code de protection  de l’enfant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110.33 Mener à bien le processus législatif concernant le Code de protection  de l’enfant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4198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lastRenderedPageBreak/>
              <w:t>Thème: A42 Institutions et politiques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110.37 Poursuivre les mesures gouvernementales visant à résoudre les problèmes auxquels le pays doit faire face dans le domaine des droits de l’homme afin de consolider les progrès qui ont été réalisés (Nig é ria);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A42 Institutions et politiques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110.39 Poursuivre ses efforts de promotion et de protection des droits de l’homme (Madagascar);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A42 Institutions et politiques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CE4AA2">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A44 Mécanismes nationaux de protection des droits de l'homme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110.86 Continuer à prendre des mesures pour assurer le bon fonctionnement des institutions nouvellement créées et la bonne application des actes législatifs dans le domaine des droits de l’homme (Azerbaïdjan);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A42 Institutions et politiques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1F0FCD">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A45 Institution nationale des droits de l’homme(INDH)</w:t>
            </w:r>
            <w:r w:rsidRPr="00AB5139">
              <w:rPr>
                <w:b/>
                <w:i/>
                <w:sz w:val="28"/>
                <w:lang w:val="fr-FR" w:eastAsia="en-GB"/>
              </w:rPr>
              <w:t xml:space="preserve"> </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110.40 Achever le processus d’adoption de la loi révisée sur la Commission nationale des droits de l’homme de façon à rendre sa structure et son mandat compatibles avec les Principes de Paris (Niger);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110.44 Veiller à faire en sorte que la Commission nationale des droits de l’homme soit conforme aux Principes de Paris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110.45 Prendre les mesures appropriées pour instituer une Commission nationale des droits de l’homme dotée d’un mandat clair et indépe ndant  qui soit conforme  aux Principes de Paris (Inde);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110.46 Renforcer l’indépendance, le pluralisme et les ressources de la Commission nationale des droits de l’homme (Mexique);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110.47 Intensifier les efforts pour améliorer le financement et les capacités de la Commission nationale des droits de l’homme (Nig é ria);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110.48 Continuer à renforcer la Commission nationale des droits de l’homme (Pakistan);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110.49 Intensifier les efforts pour renforcer la Commission nationale des droits de l’homme conformément aux Principes de Paris (Philippines);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110.50 Fournir les ressources techniques et financières nécessaires à la Commission nationale des droits de l’homme pour lui permettre de fonctionner efficacement et en conformité avec les Principes de Paris, et dissocier ses compétences et ses responsabilités  de celles  du Ministère des droits de l’homme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110.51 Renforcer son mécanisme national de protection des droits de l’homme, notamment en veillant à le rendre conforme aux Principes de Paris (Indonésie);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110.52 Prendre de nouvelles mesures pour rendre l’institution nationale de protection des droits de l’homme conforme aux Principes de Paris (Afrique du Sud);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110.53 Examiner  la situation  et le fonctionnement de l’institution nationale de protection des droits de l’homme en veillant à ce qu’ils soient conformes aux Principes de Paris (Tunisie);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110.42 Adopter la loi visant à rendre la Commission nationale des droits de l’homme conforme aux Principes de Paris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110.43 Poursuivre les efforts visant à renforcer la Commission nationale des droits de l’homme afin  de lui  assurer  un  fonctionnement efficace, y compris par l’élaboration d’un plan national d’action pour les droits de l’homme (Botswana);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A46 Plans d’action nationaux relatifs aux droits de l’homme (ou à des domaines spécifiques)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110.41 Prendre les mesures nécessaires pour renforcer les pouvoirs de la Commission nationale des droits de l’homme, conformément aux Principes de Paris,  en lui conférant les  ressources humaines et financières, l’indépendance et  le  pluralisme requis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A45 Institution nationale des droits de l’homme(INDH)</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A63 Budget et ressources (pour la mise en œuvre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B0366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A46 Plans d’action nationaux relatifs aux droits de l’homme (ou à des domaines spécifiques)</w:t>
            </w:r>
            <w:r w:rsidRPr="00AB5139">
              <w:rPr>
                <w:b/>
                <w:i/>
                <w:sz w:val="28"/>
                <w:lang w:val="fr-FR" w:eastAsia="en-GB"/>
              </w:rPr>
              <w:t xml:space="preserve"> </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110.36 Élaborer un plan national d’action pour les droits de l’homme tel que recommandé par le Forum national sur les d roits de l’homme qui s’est tenu  en  m ars 2010 (Nig é ria);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A46 Plans d’action nationaux relatifs aux droits de l’homme (ou à des domaines spécifiques)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D4294">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B31 Non-discrimination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110.92 Renforcer les mesures de protection contre la violence et la discrimination à l’égard des personnes vulnérables, notamment des femmes, des enfants, des réfugiés et des personnes déplacées (Côte d’Ivoire);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110.59 Continuer, avec l’appui des organisations internationales compétentes, à mettre en œuvre des politiques visant à promouvoir l’égalité des sexes et à améliorer le cadre national de protection des droits des femmes et des enfants (Singapour);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31604B">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B41 Droit au développement – Mesures générales de mise en œuvre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110.83 Adopter des plans ou des programmes appropriés pour accélérer le développement du pays sur la base des cinq priorités qu’il a définies (République démocratique du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110.153 Poursuivre les efforts destinés à promouvoir l’application du  p lan national de développement pour la période 2013-2015 (Algérie);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110.160 Redoubler d’efforts pour faire en sorte qu’en 2015, le Tchad atteigne les  o bjectifs du Millénaire pour le développement,  à savoir  la mise en place d’une éducation de qualité pour tous au niveau primaire (Comores);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DD76B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B51 Droit à un recours effectif</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110.87 Assurer la mise en œuvre des recommandations de la Commission d’enquête sur les événements survenus au Tchad du 28  j anvier au 8  f évrier 2008 et sur leurs conséquences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110.132 Poursuivre ses efforts pour lutter contre l’impunité  de  gr a ve s violations des droits de l’homme (Argentine);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110.101 Mieux prévenir les abus et les violences commis par les forces de sécurité sur les détenus et  en  sanctionner les auteurs de façon appropriée (Italie);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462E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D23 Peine de mort</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110.93 Prendre les mesures appropriées pour bannir la peine de mort de son système pénal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110.94 Abolir la peine de mort pour tous les crimes, promouvoir un moratoire officiel sur les exécutions et commuer les peines de mort en peines d’emprisonnement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110.95Établir  un moratoire de juresur les exécutions et prendre les mesures nécessaires en vue d’abolir la peine de mort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D23 Peine de mort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ED7F3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D25 Interdiction de la torture ou des traitements cruels, inhumains ou dégradants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110.97 Poursuivre les efforts de prévention et de répression de la torture, en mettant l’accent sur  ​​ la législation pénale afin de garantir le caractère absolu de l’interdiction de la torture (Brésil);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110.78 Incorporer dans le droit pénal le principe de l’interdiction absolue de la torture et veiller à ce que l’interdiction soit strictement appliquée en conformité avec la Convention contre la torture et autres  peines ou  traitements cruels, inhumains ou dégradants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110.79 Intégrer à la législation nationale la définition de la torture inscrite dans la Convention contre la torture et autres peines ou traitements cruels, inhumains ou dégradants, et veiller à ce que toute déposition obtenue par la torture ne soit pas invoquée comme preuve dans une procédure judiciaire, conformément à l’ article  15 de la Convention (Mexique);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110.96 Mettre en place une procédure permettant d’enquêter de façon indépendante sur les allégations de torture et de mauvais traitements perpétrés par les agents des forces de l’ordre et d’améliorer les possibilités de re cours contre les responsables (É tats-Unis d’Amérique);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B4A90">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D26 Conditions de détention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110.77 Nommer un médiateur pour les prisons chargé d’intervenir dans les prisons locales pour instruire les plaintes des détenus ( États &amp;#8209; Unis  d’Amérique);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110.99 Améliorer les conditions de vie des détenus et mettre en place un système de contrôle indépendant dans tous les centres de détention (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110.85 Envisager, le cas échéant, d’incorporer aux lois et aux politiques gouvernementales les Règles minima pour le traitement des détenus et les Règles des Nations Unies pour le traitement des femmes détenues et les mesures non privatives de liberté pour les femmes délinquantes (Règles de Bangkok) (Thaïlande);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63954">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D27 Interdiction de l'esclavage, traite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110.82 Envisager d’adopter une loi générale contre la traite des êtres humains et mettre en  œuvre  son Plan d’action national contre la traite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D27 Interdiction de l'esclavage, traite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477880">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D33 Arrestation et détention arbitraires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110.100 Mettre fin à la détention arbitraire, améliorer les conditions de détention et modifier le Code pénal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110.98 Garantir la protection des élus, des membres de l’opposition et de toutes les personnes qui critiquent les institutions de l’État contre la détention arbitraire, et veiller à ce que tous les cas d’agression contre ces personnes donnent lieu à l’ouverture d’enquêtes (Canada);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4708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D43 Liberté d'opinion et d'expression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110.137 Garantir, respecter et promouvoir la liberté d’opinion et d’expression pour tous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110.138 Faire en sorte que le cadre législatif garantisse le droit à la liberté d’expression et d’opinion et mettre fin aux intimidations dont les journalistes sont victimes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110.80 Réexaminer la proposition de révision de la loi 017/PR/2010 relative au régime de la presse au Tchad afin de modifier ou de retirer les dispositions qui pourraient porter atteinte à la liberté d’expression et à la liberté de la presse (Canada);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110.136 Garantir le respect de la liberté d’expression et d’opinion, y compris lors de l’examen des projets de lois sur les médias dont le Parlement est actuellement saisi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110.141 Rejeter la proposition d’amendement à la loi sur les médias pour garantir aux journalistes un environnement de travail sûr  ( Royaume &amp;#8209; Uni  de  Grande &amp;#8209; Bretagne  et d’Irlande du Nord);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110.140 Veiller à mettre en œuvre de façon cohérente la loi  n o 17 de 2010 et protéger les journalistes contre les arrestations arbitraires  au motif de  diffamation (Allemagne);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110.139 Protéger les journalistes et les défenseurs des droits de l’homme et veiller à ce qu’ils puissent exercer leurs activités librement et sans crainte de représailles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D43 Liberté d'opinion et d'expression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médias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E770CD">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D51 Administration de la justice &amp; procès équitable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110.127 Redoubler d’efforts pour mettre en place une administration de la justice indépendante, impartiale et efficace (Suisse);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110.129 Mettre en place un  appareil  judiciaire  libre  de tout contrôle de l’exécutif et capable de mener des poursuites impartiales dans toutes les affaires (Royaume-Uni de Grande-Bretagne et d’Irlande du Nord);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110.130 Poursuivre les efforts en cours en matière de réforme judiciaire (Azerbaïdjan);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110.84 Mener à bien  le programme PRAJUST de réforme du système judiciaire, en particulier la réforme du  C ode pénal et du Code de procédure pénale, et veiller à ce que les procédures de saisine soient revu e s et amélioré e s et  l es pratiques d’enquête accélérées (Allemagne);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110.128 Continuer à  investir  des ressources suffisantes dans le système judiciaire afin qu’il puisse lutter contre l’impunité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A63 Budget et ressources (pour la mise en œuvre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juges, avocats et procureurs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110.131 Continuer à traiter les questions importantes liées à la réforme du système judiciaire et, en particulier, la question des conditions de vie des détenus, notamment en poursuivant l’exécution du  p rogramme PRAJUST, lancé avec le soutien de l’Union européenne (Italie);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D26 Conditions de détention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privées de liberté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110.88 Assurer le suivi de la mise en œuvre du programme établi par le  G ouvernement avec l’aide du PNUD pour renforcer les services judiciaires, les droits de l’homme et l’égalité des sexes ( Émirats  arabes unis);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D51 Administration de la justice &amp; procès équitable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1D4431">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D6 Droits relatifs au nom, à l'identité, à la nationalité</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110.133 Assurer l’enregistrement des naissances sans discrimination d’aucune sorte, y compris  d es adultes non enregistrés, et intensifier le déploiement  d’ unités mobiles d’enregistrement des naissances (Mexique);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D6 Droits relatifs au nom, à l'identité, à la nationalité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apatrides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110.134 Re lancer  et renforcer les efforts visant à  généraliser  l’accès à l’état civil (Brésil);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D6 Droits relatifs au nom, à l'identité, à la nationalité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110.135 Assurer l’enregistrement des naissances tout en renforçant le déploiement  d’ unités mobiles d’enregistrement de l’état civil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D6 Droits relatifs au nom, à l'identité, à la nationalité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568E2">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D7 Droit de participer à la vie publique et droit de vote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110.145 Associer  tous les acteurs de l’opposition politique  au  dialogue national sur le développement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110.146 Promouvoir la participation des groupes socialement vulnérables, notamment des femmes, au processus de démocratisation et de développement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B41 Droit au développement – Mesures générales de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C0B1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E1 Droits économiques, sociaux et culturels - questions relatives à la mise en œuvre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110.151 Poursuivre le renforcement  d es droits de l’homme, en particulier les droits économiques, sociaux et culturels, afin d’améliorer la qualité de vie  de la population , en coopération et avec l’assistance technique nécessaire (République bolivarienne du Venezuela);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A3 Coopération interétatique &amp; aide au développement</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7D0296">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E25 Droits de l'homme &amp; extrême pauvreté</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110.150 Continuer d’agir avec détermination pour faire reculer la pauvreté, améliorer les conditions de vie  de la population  et atteindre  l es  o bjectifs du Millénaire pour le développement (Chine);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110.152 Intensifier les mesures de lutte contre la pauvreté, y compris à travers l’extension de son programme en faveur de la création d’entreprises,  afin de prendre en compte  tous les groupes vulnérables à l’échelle nationale (Zimbabwe);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110.156 Poursuivre les efforts pour lutter contre la pauvreté et fournir des services de base aux groupes vulnérables (Soudan);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110.157 Intensifier ses efforts pour lutter contre la pauvreté et les inégalités sociales (Sénégal);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9223EB">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E31 Droit au travail</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110.149 Élaborer et mettre en œuvre des plans d’action pour l’emploi qui permettrai en t de réduire le chômage dans le secteur informel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E31 Droit au travail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F66CD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E41 Droit à la santé</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110.159 Assurer l’égalité d’accès aux soins et améliorer la qualité des services de santé, notamment en  rehaussant les  qualification s  des professionnels (Arménie);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110.158 Poursuivre et intensifier les efforts déjà  entrepris  pour améliorer l’accessibilité et la qualité des services de santé et d’éducation pour tous les citoyens (Cuba);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110.155 Accorder la priorité aux secteurs sociaux tels que la santé et l’éducation  dans les dépenses publiques et solliciter une coopération internationale pour améliorer les moyens de subsistance de  la population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A3 Coopération interétatique &amp; aide au développement</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A6 Contexte, statistiques, budget, diffusion, société civile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C377E">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E51 Droit à l'éducation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110.162 Fournir des  services  de formation et de perfectionnement professionnel à tous les enseignants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110.163 Renforcer le programme d’alphabétisation des adultes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110.168 Poursuivre les efforts pour construire davantage de salles de classe dans le cadre de la Stratégie intermédiaire pour l ’éducation et l’alphabétisation  (SIPEA) (Malaisie);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110.169 Continuer à développer l’accès à l’éducation à travers divers programmes et initiatives (Pakistan);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110.172 A ssurer  un enseignement primaire de qualité à tous les enfants (Roumanie);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110.170 Continuer, en coopération avec l’UNESCO, à mettre en œuvre des mesures visant à promouvoir l’accès à l’éducation pour tous (Singapour);</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110.161 Éliminer les disparités entre filles et garçons dans le système éducatif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110.167 Intensifier les efforts de promotion de l’alphabétisation au sein de la population, notamment parmi les femmes rurales (Malaisie);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xml:space="preserve">H4 personnes venant de zones rurales </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venant de zones rurales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110.165 Poursuivre les efforts en cours pour améliorer le taux d’alphabétisation, notamment des femmes, et garantir aux filles et aux garçons un accès égal à l’éducation (Égypte);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110.171 Poursuivre les efforts en faveur de l’éducation des enfants, en particulier dans les régions rurales du pays (Sénégal);</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xml:space="preserve">H4 personnes venant de zones rurales </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venant de zones rurales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172AAE">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E52 Enseignement primaire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110.164 Poursuivre les efforts visant à améliorer la qualité de l’éducation pour que chaque enfant ait accès à l’enseignement primaire, et promouvoir l’égalité des sexes dans l’éducation (Arménie);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E52 Enseignement primaire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B31 Non-discrimination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F80440">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F12 Discrimination à l'égard des femmes</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110.56 Procéder à une révision de la législation nationale dans le but de faire de l’égalité entre les hommes et les femmes une réalité (Roumanie);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80079">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F13 Violence fondée sur le sexe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110.65 Développer de nouvelles stratégies pour surmonter les difficultés posées par les pratiques traditionnelles et coutumières qui font obstacle à la promotion des droits de l’homme (République démocratique du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110.106 Prendre des mesures appropriées pour lutter contre toutes les formes de violence à l’égard des femmes (Bénin);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110.109 Continuer d’agir avec détermination contre toutes les formes de violence à l’égard des femmes, notamment les violences sexuelles, les mutilations génitales féminines et les mariages forcés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110.114 Continuer de lutter contre les pratiques traditionnelles  préjudiciables  (Éthiopie);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110.58 Intensifier la mise en œuvre des lois, politiques et programmes visant à combattre la violence contre les femmes (Philippines);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110.61 Adopter le nouveau Code pénal, y compris les  articles  273 et suivants qui incriminent et répriment les mutilations génitales féminines (MGF) (Burkina Faso);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110.62 Prendre des mesures pour éliminer les pratiques traditionnelles qui sont en contradiction avec les obligations découlant des droits de l’homme (Costa Rica);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110.103 Prendre des mesures pour mettre pleinement en œuvre et faire respecter les lois sur les violences à l’égard des femmes et faire en sorte que les victimes puissent bénéficier du cadre législatif existant (Afrique du Sud);</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110.119 Prendre des mesures pour prévenir les agissements criminels des membres des unités militaires et des forces de police affectés à des missions de maintien de la paix r esponsables d’actes de violence sexuelle , et faire respecter le droit international et les droits de l’homme au sein des unités de maintien de la paix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A53 Formation professionnelle aux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110.112 Engager  des poursuites contre les  auteurs  d’actes  de violence contre les femmes (Maldives);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110.116 Mener des campagnes de sensibilisation sur les violences sexuelles et sexistes, comme l’a recommandé le HCR, et veiller à ce que tous les cas signalés soient  dûment  traités (Slovénie);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A54 Sensibilisation et diffusion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110.117 Lancer des campagnes de sensibilisation pour lutter contre les pratiques traditionnelles  préjudiciables  qui nuisent à la mise en œuvre de ses engagements en faveur des droits de l’homme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A54 Sensibilisation et diffusion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général</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110.105 Redoubler d’efforts pour prévenir la violence contre les femmes et les filles ,  et enquêter promptement et de façon approfondie sur toutes les allégations de violences  de ce type , et mettre fin à l’impunité pour de tels crimes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B52 Impunité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110.113 Faire de la mise en œuvre de la loi sur la santé reproductive une priorité  et prévoir des sanctions contre les  auteurs des crimes  que sont les  mutilations génitales féminines,  les  mariage s  précoce s  et  les  violence s familiales  et sexuelle s , en veillant à enquêter sur ces affaires et à engager  d es poursuites  et infliger des sanctions contre leurs auteurs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110.57 Continuer à appliquer des programmes et des mesures visant à permettre au Tchad de résoudre les difficultés auxquelles il est confronté depuis 2009, en particulier s’agissant du travail des enfants, de la violence à l’égard des femmes et de la pauvreté persistante (Cuba);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E25 Droits de l'homme &amp; extrême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E21 Droit à un niveau de vie suffisant - général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vivant dans la pauvreté</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110.60 Assurer une pleine mise en œuvre de la politique nationale pour l’égalité entre les sexes en allouant des ressources suffisantes, conformément à la Convention sur l’élimination de toutes les formes de discrimination à l’égard des femmes (Angola);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110.63 Accélérer l’adoption de la politique nationale pour l’égalité entre les sexes approuvée en 2011 (Burundi);</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110.91 Renforcer les mesures  visant à  lutter plus efficacement contre toutes les formes de discrimination et de violence à l’égard des femmes, en tenant compte du fait que dans ce domaine, les coutumes et les traditions sont souvent le principal obstacle à surmonter, afin d’atteindre les objectifs définis (Comores);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110.64 Continuer à renforcer les mesures visant à lutter contre l’impunité dont bénéficient les auteurs de violences sexuelles et sexistes, notamment en hâtant l’adoption de la politique nationale pour l’égalité entre les sexes et de la stratégie nationale de lutte contre les violences sexistes (Botswana);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110.107 Adopter le Code pénal et  en  appliquer les dispositions relatives aux violences contre les femmes, en particulier aux mutilations génitales féminines et autres formes de violence sexuelle et aux mariages précoces et forcés ( Cabo Verde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110.118 Poursuivre la collaboration avec ses partenaires pour réduire  le nombre de cas de  mutilations génitales féminines (MGF)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110.115 Appliquer de façon effective l’interdiction des mutilations génitales féminines tout en informant correctement les jeunes filles de cette interdiction (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A54 Sensibilisation et diffusion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lastRenderedPageBreak/>
              <w:t>110.110 Modifier le Code pénal de façon à le rendre conforme aux dispositions inscrites, entre autres, dans la Constitution tchadienne et continuer à renforcer le cadre juridique de protection des droits des femmes, dans le but de lutter efficacement contre tout acte de violence à  leur égard , y compris contre les mutilations génitales féminines et les mariages précoces et forcés, pratique qui est malheureusement encore trop répandue dans le pays (Italie);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110.108 Veiller à ce que les femmes et les filles qui vivent dans les camps de personnes déplacées et la population en général soient véritablement protégées contre toutes les formes de violence, y compris contre les mariages précoces ou forcés, et veiller à ce que les auteurs de crimes contre les femmes soient traduits en justice (Canada);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110.104 Veiller à ce que les femmes et les filles qui sont victimes de viol et d’autres formes de violence bénéficient de l’assistance médicale et du soutien psychologique dont elles ont besoin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B53 Soutien aux victimes et témoins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110.111 Mettre en place et développer les mécanismes qui apportent un appui aux femmes et aux filles victimes de violences et veiller à les protéger efficacement contre toutes les formes de violence (Maldives);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F19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110.102 Continuer à lutter contre la pratique des mutila tions génitales féminines (MGF)  et faire respecter la législation en vigueur pour lutter contre le viol et les autres formes de violence contre les femmes, y compris contre les femmes réfugiées et les personnes déplacées (Pays-Bas);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F13 Violence fondée sur le sexe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G5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G6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fillettes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refugiés &amp; demandeurs d’asile</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3D1495">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F14 Participation des femmes à la vie politique et publique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110.147 Mettre en œuvre les recommandations formulées en 2011 par les observateurs des élections de l’Union européenne concernant la participation politique équitable,  dont l’accroissement du  nombre de candidates à l’Assemblée nationale (République tchèque);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F14 Participation des femmes à la vie politique et publique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110.148 Poursuivre la démarche positive engagée dans le but d’accroître la représentation des femmes dans la vie politique et publique (Rwanda);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F14 Participation des femmes à la vie politique et publique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D7 Droit de participer à la vie publique et droit de vote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7C3BC8">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F31 Enfants: définition; principes généraux; protection</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110.120 Redoubler d’efforts pour lutter contre les violences à l’égard des enfants et contre la traite des enfants et renforcer la coopération avec  l’Organisation des  Nations Unies dans la protection des droits de l’enfant (Chine);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A28 Coopération avec d'autres institutions et mécanismes internationaux</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D27 Interdiction de l'esclavage, traite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110.67 Accélérer la procédure d’adoption d’un code  de  protection  de l’enfant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110.68 Adopter le  Code de protection de l’enfant  ( É tats &amp;#8209; Unis  d’Amérique);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110.66 Créer des points focaux indépendants sur les droits des enfants chargés de surveiller et appliquer la Convention relative aux droits de l’enfant et ses  p rotocoles facultatifs (Allemagne);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110.76 Poursuivre les efforts visant à promouvoir et protéger les droits de l’enfant et envisager la création d’un organisme national spécialisé dans la protection des droits de l’enfant (Soudan);</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A44 Mécanismes nationaux de protection des droits de l'homme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110.75 Conformément aux engagements pris lors du précédent cycle de  l’EPU , adopter une législation visant à interdire les châtiments corporels dans tous les environnements (Hongrie);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D25 Interdiction de la torture ou des traitements cruels, inhumains ou dégradants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A27 Suivi de l’examen périodique universel</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110.54 Poursuivre, diversifier et renforcer sa politique de promotion des femmes et de protection des enfants (République démocratique du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110.55 Poursuivre ses efforts pour protéger les droits des femmes et des enfants (Congo);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F12 Discrimination à l'égard des femmes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femmes</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110.70 Poursuivre la mise en  œuvre  du plan de protection de l’enfance, adopter le Code  de  protection  de l’enfant  et mettre en œuvre la feuille de route du plan d’action contre l’implication d’enfants dans les conflits armés ( Cabo Verde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F31 Enfants: définition; principes généraux; protection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9B61B1">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F33 Enfants : protection contre l'exploitation</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110.69 Poursuivre les efforts pour mettre en œuvre le deuxième plan d’action national global de lutte contre les pires formes de travail des enfants, l’exploitation et la traite des enfants pour la période 2012 &amp;#8209; 2015 (Algérie);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F33 Enfants : protection contre l'exploitation</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D27 Interdiction de l'esclavage, traite</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F73FF">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F35 Enfants dans les conflits armés</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110.71 Poursuivre la mise en œuvre rapide et complète de la feuille de route sur la cessation du recrutement d’enfants par des groupes armés, adoptée en mai 2013 (France);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110.72 Mettre en œuvre le plan d’action signé avec  l’Organisation d es Nations Unies en  j uin 2011 dans le but de mettre définitivement fin au recrutement et à l’utilisation d’enfants dans les forces armées, et adopter le projet de code de protection de l’enfan t  qui vise à incriminer ces actes dans le droit interne (Irlande);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110.73 Faire en sorte que le  p lan d’action signé en 2011 par le Gouvernement et l’Organisation des Nations Unies et la feuille de route visant à mettre fin au phénomène des enfants soldats soient pleinement mis en œuvre (Togo);</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110.122 Intensifier les mesures de tous ordres pour mettre fin au recrutement et à l’utilisation d’enfants âgés de moins de 18 ans, démobiliser ces enfants et coopérer pleinement avec les organismes  œuvrant sur le terrain à  la démobilisation et  à  la réinsertion des enfants soldats (Uruguay);</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110.123 Continuer  de s’appliquer à éliminer  l’enrôlement d’enfants (Argentine);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110.124 Poursuivre ses efforts  de  mise en œuvre du programme de désarmement, de démobilisation et de réinsertion (DDR) des enfants soldats ( Soudan du Sud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110.125 Poursuivre les efforts visant à mettre fin au recrutement d’enfants par les forces armées nationales et par tous les groupes armés non étatiques (Australie);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110.121 Prendre toutes les mesures nécessaires pour empêcher l’enrôlement et l’utilisation d’enfants, notamment  en criminalisant  de tels actes (Slovénie);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110.126 Redoubler d’efforts pour lutter contre le recrutement d’enfants soldats par l’armée nationale et les groupes armés, dans le but d’ériger cette pratique en infraction pénale dans un proche avenir (Maldives);</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110.74 Mobiliser des fonds pour mettre en œuvre le plan d’action et la feuille de route pour les enfants recrutés dans les forces et groupes armés, notamment en mettant en place une aide à la réinsertion et une éducation et une formation propres à apporter une solution durable à ces enfants (Sierra Leone);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F35 Enfants dans les conflits armés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E51 Droit à l'éducation</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enfants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touchées par un conflit armé</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2A0DA3">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F4 Personnes handicapées</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110.173 Assurer la protection des personnes handicapées (Ouganda);</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F4 Personnes handicapées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handicapées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A27C44">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G5 Refugiés &amp; demandeurs d’asile</w:t>
            </w:r>
          </w:p>
        </w:tc>
      </w:tr>
      <w:tr w:rsidR="00124A91" w:rsidRPr="00AB5139" w:rsidTr="006E1D74">
        <w:trPr>
          <w:cantSplit/>
        </w:trPr>
        <w:tc>
          <w:tcPr>
            <w:tcW w:w="452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110.174 Améliorer  encore la situation des  réfugiés et des personnes déplacées en leur garantissant durablement un accès égal à la santé et aux services sociaux, en coordination avec la comm unauté internationale (Turquie).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tcBorders>
              <w:bottom w:val="dotted" w:sz="4" w:space="0" w:color="auto"/>
            </w:tcBorders>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Acceptée</w:t>
            </w:r>
          </w:p>
        </w:tc>
        <w:tc>
          <w:tcPr>
            <w:tcW w:w="5000" w:type="dxa"/>
            <w:tcBorders>
              <w:bottom w:val="dotted" w:sz="4" w:space="0" w:color="auto"/>
            </w:tcBorders>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G5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G6 Personnes déplacées dans leur propre pays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E1 Droits économiques, sociaux et culturels - questions relatives à la mise en œuvre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E41 Droit à la santé</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refugiés &amp; demandeurs d’asile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personnes déplacées dans leur propre pays</w:t>
            </w:r>
          </w:p>
        </w:tc>
        <w:tc>
          <w:tcPr>
            <w:tcW w:w="4600" w:type="dxa"/>
            <w:tcBorders>
              <w:bottom w:val="dotted" w:sz="4" w:space="0" w:color="auto"/>
            </w:tcBorders>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0602CA">
        <w:trPr>
          <w:cantSplit/>
        </w:trPr>
        <w:tc>
          <w:tcPr>
            <w:tcW w:w="15220" w:type="dxa"/>
            <w:gridSpan w:val="4"/>
            <w:shd w:val="clear" w:color="auto" w:fill="DBE5F1"/>
            <w:hideMark/>
          </w:tcPr>
          <w:p w:rsidR="00124A91" w:rsidRPr="00AB5139" w:rsidRDefault="00124A91" w:rsidP="00124A91">
            <w:pPr>
              <w:suppressAutoHyphens w:val="0"/>
              <w:spacing w:before="40" w:after="40" w:line="240" w:lineRule="auto"/>
              <w:rPr>
                <w:b/>
                <w:i/>
                <w:sz w:val="28"/>
                <w:lang w:val="fr-FR" w:eastAsia="en-GB"/>
              </w:rPr>
            </w:pPr>
            <w:r w:rsidRPr="00AB5139">
              <w:rPr>
                <w:b/>
                <w:i/>
                <w:color w:val="000000"/>
                <w:sz w:val="28"/>
                <w:szCs w:val="22"/>
                <w:lang w:val="fr-FR" w:eastAsia="en-GB"/>
              </w:rPr>
              <w:t>Thème: H1 Défenseurs des droits de l'homme</w:t>
            </w: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110.142 Faciliter le développement, en droit et en pratique, d’un environnement sûr et favorable dans lequel la société civile et les défenseurs des droits de l’homme puissent exerc er leurs activités sans crainte  ni obstacle et en toute sécurité (Irlande);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A41 Cadre constitutionnel et législatif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110.144 Prendre les mesures législatives appropriées pour défendre et protéger les  défenseurs  des droits de l’homme et enquêter sur toutes les menaces et les attaques qu’ils subissent, afin d’engager des poursuites judiciaires contre les responsables de ces actes (Espagne);</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B51 Droit à un recours effectif</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r w:rsidR="00124A91" w:rsidRPr="00AB5139" w:rsidTr="006E1D74">
        <w:trPr>
          <w:cantSplit/>
        </w:trPr>
        <w:tc>
          <w:tcPr>
            <w:tcW w:w="452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110.143 Poursuivre les efforts visant à garantir aux défenseurs des droits de l’homme qu’ils ne seront pas arrêtés arbitrairement  ni  victimes d’intimidation ( Pays &amp;#8209; Bas );</w:t>
            </w:r>
          </w:p>
          <w:p w:rsidR="00124A91" w:rsidRPr="00AB5139" w:rsidRDefault="00124A91" w:rsidP="00124A91">
            <w:pPr>
              <w:suppressAutoHyphens w:val="0"/>
              <w:spacing w:before="40" w:after="40" w:line="240" w:lineRule="auto"/>
              <w:rPr>
                <w:color w:val="000000"/>
                <w:szCs w:val="22"/>
                <w:lang w:val="fr-FR" w:eastAsia="en-GB"/>
              </w:rPr>
            </w:pPr>
            <w:r w:rsidRPr="00AB5139">
              <w:rPr>
                <w:b/>
                <w:color w:val="000000"/>
                <w:szCs w:val="22"/>
                <w:lang w:val="fr-FR" w:eastAsia="en-GB"/>
              </w:rPr>
              <w:t>Source du position:</w:t>
            </w:r>
            <w:r w:rsidRPr="00AB5139">
              <w:rPr>
                <w:color w:val="000000"/>
                <w:szCs w:val="22"/>
                <w:lang w:val="fr-FR" w:eastAsia="en-GB"/>
              </w:rPr>
              <w:t xml:space="preserve"> A/HRC/25/14/Add.1</w:t>
            </w:r>
          </w:p>
        </w:tc>
        <w:tc>
          <w:tcPr>
            <w:tcW w:w="1100" w:type="dxa"/>
            <w:shd w:val="clear" w:color="auto" w:fill="auto"/>
            <w:hideMark/>
          </w:tcPr>
          <w:p w:rsidR="00124A91" w:rsidRPr="00AB5139" w:rsidRDefault="00124A91" w:rsidP="00124A91">
            <w:pPr>
              <w:suppressAutoHyphens w:val="0"/>
              <w:spacing w:before="40" w:after="40" w:line="240" w:lineRule="auto"/>
              <w:rPr>
                <w:color w:val="000000"/>
                <w:szCs w:val="22"/>
                <w:lang w:val="fr-FR" w:eastAsia="en-GB"/>
              </w:rPr>
            </w:pPr>
            <w:r w:rsidRPr="00AB5139">
              <w:rPr>
                <w:color w:val="000000"/>
                <w:szCs w:val="22"/>
                <w:lang w:val="fr-FR" w:eastAsia="en-GB"/>
              </w:rPr>
              <w:t>Notée</w:t>
            </w:r>
          </w:p>
        </w:tc>
        <w:tc>
          <w:tcPr>
            <w:tcW w:w="5000" w:type="dxa"/>
            <w:shd w:val="clear" w:color="auto" w:fill="auto"/>
            <w:hideMark/>
          </w:tcPr>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H1 Défenseurs des droits de l'homme</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D33 Arrestation et détention arbitraires</w:t>
            </w:r>
          </w:p>
          <w:p w:rsidR="00124A91" w:rsidRPr="00AB5139" w:rsidRDefault="00124A91" w:rsidP="00124A91">
            <w:pPr>
              <w:suppressAutoHyphens w:val="0"/>
              <w:spacing w:line="240" w:lineRule="auto"/>
              <w:rPr>
                <w:color w:val="000000"/>
                <w:sz w:val="16"/>
                <w:szCs w:val="22"/>
                <w:lang w:val="fr-FR" w:eastAsia="en-GB"/>
              </w:rPr>
            </w:pPr>
            <w:r w:rsidRPr="00AB5139">
              <w:rPr>
                <w:b/>
                <w:color w:val="000000"/>
                <w:sz w:val="16"/>
                <w:szCs w:val="22"/>
                <w:lang w:val="fr-FR" w:eastAsia="en-GB"/>
              </w:rPr>
              <w:t>Personnes affectées:</w:t>
            </w:r>
          </w:p>
          <w:p w:rsidR="00124A91" w:rsidRPr="00AB5139" w:rsidRDefault="00124A91" w:rsidP="00124A91">
            <w:pPr>
              <w:suppressAutoHyphens w:val="0"/>
              <w:spacing w:line="240" w:lineRule="auto"/>
              <w:rPr>
                <w:color w:val="000000"/>
                <w:sz w:val="16"/>
                <w:szCs w:val="22"/>
                <w:lang w:val="fr-FR" w:eastAsia="en-GB"/>
              </w:rPr>
            </w:pPr>
            <w:r w:rsidRPr="00AB5139">
              <w:rPr>
                <w:color w:val="000000"/>
                <w:sz w:val="16"/>
                <w:szCs w:val="22"/>
                <w:lang w:val="fr-FR" w:eastAsia="en-GB"/>
              </w:rPr>
              <w:t>- défenseurs des droits de l'homme</w:t>
            </w:r>
          </w:p>
        </w:tc>
        <w:tc>
          <w:tcPr>
            <w:tcW w:w="4600" w:type="dxa"/>
            <w:shd w:val="clear" w:color="auto" w:fill="auto"/>
            <w:hideMark/>
          </w:tcPr>
          <w:p w:rsidR="00124A91" w:rsidRPr="00AB5139" w:rsidRDefault="00124A91" w:rsidP="00124A91">
            <w:pPr>
              <w:suppressAutoHyphens w:val="0"/>
              <w:spacing w:before="60" w:after="60" w:line="240" w:lineRule="auto"/>
              <w:ind w:left="57" w:right="57"/>
              <w:rPr>
                <w:color w:val="000000"/>
                <w:szCs w:val="22"/>
                <w:lang w:val="fr-FR" w:eastAsia="en-GB"/>
              </w:rPr>
            </w:pPr>
          </w:p>
          <w:p w:rsidR="00124A91" w:rsidRPr="00AB5139" w:rsidRDefault="00124A91" w:rsidP="00124A91">
            <w:pPr>
              <w:suppressAutoHyphens w:val="0"/>
              <w:spacing w:before="60" w:after="60" w:line="240" w:lineRule="auto"/>
              <w:ind w:left="57" w:right="57"/>
              <w:rPr>
                <w:color w:val="000000"/>
                <w:szCs w:val="22"/>
                <w:lang w:val="fr-FR" w:eastAsia="en-GB"/>
              </w:rPr>
            </w:pPr>
          </w:p>
        </w:tc>
      </w:tr>
    </w:tbl>
    <w:p w:rsidR="001C6663" w:rsidRPr="00AB5139" w:rsidRDefault="001C6663" w:rsidP="00595520">
      <w:pPr>
        <w:rPr>
          <w:lang w:val="fr-FR"/>
        </w:rPr>
      </w:pPr>
    </w:p>
    <w:sectPr w:rsidR="001C6663" w:rsidRPr="00AB5139"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274" w:rsidRDefault="00634274"/>
  </w:endnote>
  <w:endnote w:type="continuationSeparator" w:id="0">
    <w:p w:rsidR="00634274" w:rsidRDefault="00634274"/>
  </w:endnote>
  <w:endnote w:type="continuationNotice" w:id="1">
    <w:p w:rsidR="00634274" w:rsidRDefault="00634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274" w:rsidRPr="000B175B" w:rsidRDefault="00634274" w:rsidP="000B175B">
      <w:pPr>
        <w:tabs>
          <w:tab w:val="right" w:pos="2155"/>
        </w:tabs>
        <w:spacing w:after="80"/>
        <w:ind w:left="680"/>
        <w:rPr>
          <w:u w:val="single"/>
        </w:rPr>
      </w:pPr>
      <w:r>
        <w:rPr>
          <w:u w:val="single"/>
        </w:rPr>
        <w:tab/>
      </w:r>
    </w:p>
  </w:footnote>
  <w:footnote w:type="continuationSeparator" w:id="0">
    <w:p w:rsidR="00634274" w:rsidRPr="00FC68B7" w:rsidRDefault="00634274" w:rsidP="00FC68B7">
      <w:pPr>
        <w:tabs>
          <w:tab w:val="left" w:pos="2155"/>
        </w:tabs>
        <w:spacing w:after="80"/>
        <w:ind w:left="680"/>
        <w:rPr>
          <w:u w:val="single"/>
        </w:rPr>
      </w:pPr>
      <w:r>
        <w:rPr>
          <w:u w:val="single"/>
        </w:rPr>
        <w:tab/>
      </w:r>
    </w:p>
  </w:footnote>
  <w:footnote w:type="continuationNotice" w:id="1">
    <w:p w:rsidR="00634274" w:rsidRDefault="00634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50" w:rsidRPr="00E860D2" w:rsidRDefault="007B7209" w:rsidP="00D3139E">
    <w:pPr>
      <w:pStyle w:val="En-tte"/>
      <w:rPr>
        <w:sz w:val="28"/>
        <w:szCs w:val="28"/>
        <w:lang w:val="fr-CH"/>
      </w:rPr>
    </w:pPr>
    <w:r>
      <w:rPr>
        <w:sz w:val="28"/>
        <w:szCs w:val="28"/>
        <w:lang w:val="fr-CH"/>
      </w:rPr>
      <w:t xml:space="preserve">EPU de </w:t>
    </w:r>
    <w:r w:rsidR="00A407BD">
      <w:rPr>
        <w:sz w:val="28"/>
        <w:szCs w:val="28"/>
        <w:lang w:val="fr-CH"/>
      </w:rPr>
      <w:t>Chad</w:t>
    </w:r>
    <w:r w:rsidR="00CF1A50">
      <w:rPr>
        <w:sz w:val="28"/>
        <w:szCs w:val="28"/>
        <w:lang w:val="fr-CH"/>
      </w:rPr>
      <w:t xml:space="preserve"> </w:t>
    </w:r>
    <w:r w:rsidR="00CF1A50" w:rsidRPr="007745A2">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Pr>
        <w:sz w:val="20"/>
        <w:lang w:val="fr-CH"/>
      </w:rPr>
      <w:t>7</w:t>
    </w:r>
    <w:r w:rsidR="00CF1A50">
      <w:rPr>
        <w:sz w:val="20"/>
        <w:lang w:val="fr-CH"/>
      </w:rPr>
      <w:t>è</w:t>
    </w:r>
    <w:r w:rsidR="00CF1A50" w:rsidRPr="007745A2">
      <w:rPr>
        <w:sz w:val="20"/>
        <w:lang w:val="fr-CH"/>
      </w:rPr>
      <w:t>me session)</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sidR="00CF21C7">
      <w:rPr>
        <w:noProof/>
        <w:sz w:val="20"/>
        <w:lang w:val="fr-CH"/>
      </w:rPr>
      <w:t>1</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sidR="00CF21C7">
      <w:rPr>
        <w:noProof/>
        <w:sz w:val="20"/>
        <w:lang w:val="fr-CH"/>
      </w:rPr>
      <w:t>1</w:t>
    </w:r>
    <w:r w:rsidR="00CF1A50"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24A91"/>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301764"/>
    <w:rsid w:val="003225DB"/>
    <w:rsid w:val="003229D8"/>
    <w:rsid w:val="00334126"/>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0588E"/>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4274"/>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1D7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2C29"/>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07BD"/>
    <w:rsid w:val="00A425EB"/>
    <w:rsid w:val="00A65B63"/>
    <w:rsid w:val="00A72F22"/>
    <w:rsid w:val="00A733BC"/>
    <w:rsid w:val="00A748A6"/>
    <w:rsid w:val="00A76A69"/>
    <w:rsid w:val="00A879A4"/>
    <w:rsid w:val="00A9500C"/>
    <w:rsid w:val="00AA23ED"/>
    <w:rsid w:val="00AB2A4A"/>
    <w:rsid w:val="00AB5139"/>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CF21C7"/>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004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B214C1-ACFD-4C61-8242-AF78200B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24</Pages>
  <Words>9692</Words>
  <Characters>55251</Characters>
  <Application>Microsoft Office Word</Application>
  <DocSecurity>0</DocSecurity>
  <Lines>460</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2009-02-18T09:36:00Z</cp:lastPrinted>
  <dcterms:created xsi:type="dcterms:W3CDTF">2018-06-11T15:06:00Z</dcterms:created>
  <dcterms:modified xsi:type="dcterms:W3CDTF">2018-06-11T15:06:00Z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